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55" w:rsidRPr="00557A27" w:rsidRDefault="00405203" w:rsidP="00557A27">
      <w:pPr>
        <w:jc w:val="center"/>
        <w:rPr>
          <w:b/>
          <w:szCs w:val="20"/>
        </w:rPr>
      </w:pPr>
      <w:r w:rsidRPr="00557A27">
        <w:rPr>
          <w:b/>
          <w:szCs w:val="20"/>
        </w:rPr>
        <w:t>İLKÖĞRETİM MATEMATİK ÖĞRETMENLİĞİ LİSANS PROGRAMI DERS İÇERİKLERİ</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05203"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203" w:rsidRPr="00F94F81" w:rsidRDefault="00405203" w:rsidP="00F94F81">
            <w:pPr>
              <w:jc w:val="center"/>
              <w:rPr>
                <w:rFonts w:ascii="Times New Roman" w:hAnsi="Times New Roman" w:cs="Times New Roman"/>
                <w:b/>
                <w:sz w:val="20"/>
                <w:szCs w:val="20"/>
              </w:rPr>
            </w:pPr>
            <w:r w:rsidRPr="00F94F81">
              <w:rPr>
                <w:rFonts w:ascii="Times New Roman" w:hAnsi="Times New Roman" w:cs="Times New Roman"/>
                <w:b/>
                <w:sz w:val="20"/>
                <w:szCs w:val="20"/>
              </w:rPr>
              <w:t>I.YARIYIL</w:t>
            </w:r>
          </w:p>
        </w:tc>
      </w:tr>
      <w:tr w:rsidR="008F1186" w:rsidRPr="008F1186" w:rsidTr="003B6CBD">
        <w:trPr>
          <w:trHeight w:val="1381"/>
        </w:trPr>
        <w:tc>
          <w:tcPr>
            <w:tcW w:w="9212" w:type="dxa"/>
            <w:tcBorders>
              <w:top w:val="single" w:sz="4" w:space="0" w:color="auto"/>
            </w:tcBorders>
          </w:tcPr>
          <w:p w:rsidR="00F94F81" w:rsidRDefault="00F94F81" w:rsidP="008F1186">
            <w:pPr>
              <w:jc w:val="both"/>
              <w:rPr>
                <w:rFonts w:ascii="Times New Roman" w:hAnsi="Times New Roman" w:cs="Times New Roman"/>
                <w:b/>
                <w:sz w:val="10"/>
                <w:szCs w:val="10"/>
                <w:u w:val="single"/>
              </w:rPr>
            </w:pPr>
          </w:p>
          <w:p w:rsidR="008F1186" w:rsidRDefault="00D4568F" w:rsidP="008F1186">
            <w:pPr>
              <w:jc w:val="both"/>
              <w:rPr>
                <w:rFonts w:ascii="Times New Roman" w:hAnsi="Times New Roman" w:cs="Times New Roman"/>
                <w:b/>
                <w:sz w:val="4"/>
                <w:szCs w:val="4"/>
                <w:u w:val="single"/>
              </w:rPr>
            </w:pPr>
            <w:r>
              <w:rPr>
                <w:rFonts w:ascii="Times New Roman" w:hAnsi="Times New Roman" w:cs="Times New Roman"/>
                <w:b/>
                <w:sz w:val="20"/>
                <w:szCs w:val="20"/>
                <w:u w:val="single"/>
              </w:rPr>
              <w:t>A</w:t>
            </w:r>
            <w:r w:rsidR="00F94F81">
              <w:rPr>
                <w:rFonts w:ascii="Times New Roman" w:hAnsi="Times New Roman" w:cs="Times New Roman"/>
                <w:b/>
                <w:sz w:val="20"/>
                <w:szCs w:val="20"/>
                <w:u w:val="single"/>
              </w:rPr>
              <w:t xml:space="preserve">EFMB101 </w:t>
            </w:r>
            <w:r w:rsidR="008F1186" w:rsidRPr="008F1186">
              <w:rPr>
                <w:rFonts w:ascii="Times New Roman" w:hAnsi="Times New Roman" w:cs="Times New Roman"/>
                <w:b/>
                <w:sz w:val="20"/>
                <w:szCs w:val="20"/>
                <w:u w:val="single"/>
              </w:rPr>
              <w:t>Eğitime Giriş</w:t>
            </w:r>
            <w:r w:rsidR="002036AE">
              <w:rPr>
                <w:rFonts w:ascii="Times New Roman" w:hAnsi="Times New Roman" w:cs="Times New Roman"/>
                <w:b/>
                <w:sz w:val="20"/>
                <w:szCs w:val="20"/>
                <w:u w:val="single"/>
              </w:rPr>
              <w:t xml:space="preserve"> </w:t>
            </w:r>
            <w:r w:rsidR="008F1186" w:rsidRPr="008F1186">
              <w:rPr>
                <w:rFonts w:ascii="Times New Roman" w:hAnsi="Times New Roman" w:cs="Times New Roman"/>
                <w:b/>
                <w:sz w:val="20"/>
                <w:szCs w:val="20"/>
                <w:u w:val="single"/>
              </w:rPr>
              <w:t>(2-0)2 AKTS: 3</w:t>
            </w:r>
          </w:p>
          <w:p w:rsidR="008F1186" w:rsidRDefault="008F1186" w:rsidP="008F1186">
            <w:pPr>
              <w:jc w:val="both"/>
              <w:rPr>
                <w:rFonts w:ascii="Times New Roman" w:hAnsi="Times New Roman" w:cs="Times New Roman"/>
                <w:sz w:val="20"/>
                <w:szCs w:val="20"/>
              </w:rPr>
            </w:pPr>
            <w:r w:rsidRPr="008F1186">
              <w:rPr>
                <w:rFonts w:ascii="Times New Roman" w:hAnsi="Times New Roman" w:cs="Times New Roman"/>
                <w:sz w:val="20"/>
                <w:szCs w:val="20"/>
              </w:rPr>
              <w:t>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rsidR="00F94F81" w:rsidRPr="008F1186" w:rsidRDefault="00F94F81" w:rsidP="008F1186">
            <w:pPr>
              <w:jc w:val="both"/>
              <w:rPr>
                <w:rFonts w:ascii="Times New Roman" w:hAnsi="Times New Roman" w:cs="Times New Roman"/>
                <w:b/>
                <w:sz w:val="20"/>
                <w:szCs w:val="20"/>
                <w:u w:val="single"/>
              </w:rPr>
            </w:pPr>
          </w:p>
        </w:tc>
      </w:tr>
      <w:tr w:rsidR="00405203" w:rsidRPr="008F1186" w:rsidTr="00844E1E">
        <w:tc>
          <w:tcPr>
            <w:tcW w:w="9212" w:type="dxa"/>
          </w:tcPr>
          <w:p w:rsidR="00405203" w:rsidRPr="008F1186"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230321">
              <w:rPr>
                <w:rFonts w:ascii="Times New Roman" w:hAnsi="Times New Roman" w:cs="Times New Roman"/>
                <w:b/>
                <w:sz w:val="20"/>
                <w:szCs w:val="20"/>
                <w:u w:val="single"/>
              </w:rPr>
              <w:t>EFMB103</w:t>
            </w:r>
            <w:r w:rsidR="00F94F81">
              <w:rPr>
                <w:rFonts w:ascii="Times New Roman" w:hAnsi="Times New Roman" w:cs="Times New Roman"/>
                <w:b/>
                <w:sz w:val="20"/>
                <w:szCs w:val="20"/>
                <w:u w:val="single"/>
              </w:rPr>
              <w:t xml:space="preserve"> </w:t>
            </w:r>
            <w:r w:rsidR="00405203" w:rsidRPr="008F1186">
              <w:rPr>
                <w:rFonts w:ascii="Times New Roman" w:hAnsi="Times New Roman" w:cs="Times New Roman"/>
                <w:b/>
                <w:sz w:val="20"/>
                <w:szCs w:val="20"/>
                <w:u w:val="single"/>
              </w:rPr>
              <w:t>Eğitim Sosyolojisi</w:t>
            </w:r>
            <w:r w:rsidR="00233022">
              <w:rPr>
                <w:rFonts w:ascii="Times New Roman" w:hAnsi="Times New Roman" w:cs="Times New Roman"/>
                <w:b/>
                <w:sz w:val="20"/>
                <w:szCs w:val="20"/>
                <w:u w:val="single"/>
              </w:rPr>
              <w:t xml:space="preserve"> (2-0)2 AKTS:3</w:t>
            </w:r>
          </w:p>
          <w:p w:rsidR="00405203" w:rsidRPr="008F1186" w:rsidRDefault="00405203" w:rsidP="008F1186">
            <w:pPr>
              <w:jc w:val="both"/>
              <w:rPr>
                <w:rFonts w:ascii="Times New Roman" w:hAnsi="Times New Roman" w:cs="Times New Roman"/>
                <w:sz w:val="20"/>
                <w:szCs w:val="20"/>
              </w:rPr>
            </w:pPr>
            <w:r w:rsidRPr="008F1186">
              <w:rPr>
                <w:rFonts w:ascii="Times New Roman" w:hAnsi="Times New Roman" w:cs="Times New Roman"/>
                <w:sz w:val="20"/>
                <w:szCs w:val="20"/>
              </w:rPr>
              <w:t>Sosyolojinin temel kavramları: Toplum, sosyal yapı, sosyal olgu, sosyal olay vd.; sosyolojinin öncüleri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w:t>
            </w:r>
          </w:p>
        </w:tc>
      </w:tr>
      <w:tr w:rsidR="00405203" w:rsidRPr="008F1186" w:rsidTr="00844E1E">
        <w:tc>
          <w:tcPr>
            <w:tcW w:w="9212" w:type="dxa"/>
          </w:tcPr>
          <w:p w:rsidR="008F1186" w:rsidRDefault="008F1186" w:rsidP="008F1186">
            <w:pPr>
              <w:jc w:val="both"/>
              <w:rPr>
                <w:rFonts w:ascii="Times New Roman" w:hAnsi="Times New Roman" w:cs="Times New Roman"/>
                <w:b/>
                <w:sz w:val="20"/>
                <w:szCs w:val="20"/>
                <w:u w:val="single"/>
              </w:rPr>
            </w:pPr>
          </w:p>
          <w:p w:rsidR="00405203" w:rsidRPr="008F1186" w:rsidRDefault="00230321"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AİİT101</w:t>
            </w:r>
            <w:r w:rsidR="00F94F81">
              <w:rPr>
                <w:rFonts w:ascii="Times New Roman" w:hAnsi="Times New Roman" w:cs="Times New Roman"/>
                <w:b/>
                <w:sz w:val="20"/>
                <w:szCs w:val="20"/>
                <w:u w:val="single"/>
              </w:rPr>
              <w:t xml:space="preserve"> </w:t>
            </w:r>
            <w:r w:rsidR="00405203" w:rsidRPr="008F1186">
              <w:rPr>
                <w:rFonts w:ascii="Times New Roman" w:hAnsi="Times New Roman" w:cs="Times New Roman"/>
                <w:b/>
                <w:sz w:val="20"/>
                <w:szCs w:val="20"/>
                <w:u w:val="single"/>
              </w:rPr>
              <w:t xml:space="preserve">Atatürk İlkeleri ve İnkılap Tarihi 1 </w:t>
            </w:r>
            <w:r w:rsidR="00243EB1">
              <w:rPr>
                <w:rFonts w:ascii="Times New Roman" w:hAnsi="Times New Roman" w:cs="Times New Roman"/>
                <w:b/>
                <w:sz w:val="20"/>
                <w:szCs w:val="20"/>
                <w:u w:val="single"/>
              </w:rPr>
              <w:t xml:space="preserve">(2-0)2 </w:t>
            </w:r>
            <w:r w:rsidR="00243EB1" w:rsidRPr="008F1186">
              <w:rPr>
                <w:rFonts w:ascii="Times New Roman" w:hAnsi="Times New Roman" w:cs="Times New Roman"/>
                <w:b/>
                <w:sz w:val="20"/>
                <w:szCs w:val="20"/>
                <w:u w:val="single"/>
              </w:rPr>
              <w:t>AKTS: 3</w:t>
            </w:r>
          </w:p>
          <w:p w:rsidR="00405203" w:rsidRPr="008F1186" w:rsidRDefault="00AB44F0" w:rsidP="008F1186">
            <w:pPr>
              <w:jc w:val="both"/>
              <w:rPr>
                <w:rFonts w:ascii="Times New Roman" w:hAnsi="Times New Roman" w:cs="Times New Roman"/>
                <w:sz w:val="20"/>
                <w:szCs w:val="20"/>
              </w:rPr>
            </w:pPr>
            <w:r w:rsidRPr="008F1186">
              <w:rPr>
                <w:rFonts w:ascii="Times New Roman" w:hAnsi="Times New Roman" w:cs="Times New Roman"/>
                <w:sz w:val="20"/>
                <w:szCs w:val="20"/>
              </w:rPr>
              <w:t>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w:t>
            </w:r>
          </w:p>
        </w:tc>
      </w:tr>
      <w:tr w:rsidR="00AB44F0" w:rsidRPr="008F1186" w:rsidTr="00844E1E">
        <w:tc>
          <w:tcPr>
            <w:tcW w:w="9212" w:type="dxa"/>
          </w:tcPr>
          <w:p w:rsidR="008F1186" w:rsidRDefault="008F1186" w:rsidP="008F1186">
            <w:pPr>
              <w:jc w:val="both"/>
              <w:rPr>
                <w:rFonts w:ascii="Times New Roman" w:hAnsi="Times New Roman" w:cs="Times New Roman"/>
                <w:b/>
                <w:sz w:val="20"/>
                <w:szCs w:val="20"/>
                <w:u w:val="single"/>
              </w:rPr>
            </w:pPr>
          </w:p>
          <w:p w:rsidR="00AB44F0" w:rsidRPr="008F1186" w:rsidRDefault="00230321"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YDBİ101</w:t>
            </w:r>
            <w:r w:rsidR="00F94F81">
              <w:rPr>
                <w:rFonts w:ascii="Times New Roman" w:hAnsi="Times New Roman" w:cs="Times New Roman"/>
                <w:b/>
                <w:sz w:val="20"/>
                <w:szCs w:val="20"/>
                <w:u w:val="single"/>
              </w:rPr>
              <w:t xml:space="preserve"> </w:t>
            </w:r>
            <w:r w:rsidR="00AB44F0" w:rsidRPr="008F1186">
              <w:rPr>
                <w:rFonts w:ascii="Times New Roman" w:hAnsi="Times New Roman" w:cs="Times New Roman"/>
                <w:b/>
                <w:sz w:val="20"/>
                <w:szCs w:val="20"/>
                <w:u w:val="single"/>
              </w:rPr>
              <w:t>Yabancı Dil 1</w:t>
            </w:r>
            <w:r w:rsidR="002036AE">
              <w:rPr>
                <w:rFonts w:ascii="Times New Roman" w:hAnsi="Times New Roman" w:cs="Times New Roman"/>
                <w:b/>
                <w:sz w:val="20"/>
                <w:szCs w:val="20"/>
                <w:u w:val="single"/>
              </w:rPr>
              <w:t xml:space="preserve"> </w:t>
            </w:r>
            <w:r w:rsidR="00A850F2">
              <w:rPr>
                <w:rFonts w:ascii="Times New Roman" w:hAnsi="Times New Roman" w:cs="Times New Roman"/>
                <w:b/>
                <w:sz w:val="20"/>
                <w:szCs w:val="20"/>
                <w:u w:val="single"/>
              </w:rPr>
              <w:t xml:space="preserve">(2-0)2 </w:t>
            </w:r>
            <w:r w:rsidR="00A850F2" w:rsidRPr="008F1186">
              <w:rPr>
                <w:rFonts w:ascii="Times New Roman" w:hAnsi="Times New Roman" w:cs="Times New Roman"/>
                <w:b/>
                <w:sz w:val="20"/>
                <w:szCs w:val="20"/>
                <w:u w:val="single"/>
              </w:rPr>
              <w:t>AKTS: 3</w:t>
            </w:r>
            <w:r w:rsidR="00A850F2">
              <w:rPr>
                <w:rFonts w:ascii="Times New Roman" w:hAnsi="Times New Roman" w:cs="Times New Roman"/>
                <w:b/>
                <w:sz w:val="20"/>
                <w:szCs w:val="20"/>
                <w:u w:val="single"/>
              </w:rPr>
              <w:t xml:space="preserve"> </w:t>
            </w:r>
          </w:p>
          <w:p w:rsidR="00AB44F0" w:rsidRPr="008F1186" w:rsidRDefault="00AB44F0" w:rsidP="008F1186">
            <w:pPr>
              <w:jc w:val="both"/>
              <w:rPr>
                <w:rFonts w:ascii="Times New Roman" w:hAnsi="Times New Roman" w:cs="Times New Roman"/>
                <w:sz w:val="20"/>
                <w:szCs w:val="20"/>
              </w:rPr>
            </w:pPr>
            <w:r w:rsidRPr="008F1186">
              <w:rPr>
                <w:rFonts w:ascii="Times New Roman" w:hAnsi="Times New Roman" w:cs="Times New Roman"/>
                <w:sz w:val="20"/>
                <w:szCs w:val="20"/>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
        </w:tc>
      </w:tr>
      <w:tr w:rsidR="00392F86" w:rsidRPr="008F1186" w:rsidTr="00844E1E">
        <w:trPr>
          <w:trHeight w:val="70"/>
        </w:trPr>
        <w:tc>
          <w:tcPr>
            <w:tcW w:w="9212" w:type="dxa"/>
          </w:tcPr>
          <w:p w:rsidR="008F1186" w:rsidRDefault="008F1186" w:rsidP="008F1186">
            <w:pPr>
              <w:jc w:val="both"/>
              <w:rPr>
                <w:rFonts w:ascii="Times New Roman" w:hAnsi="Times New Roman" w:cs="Times New Roman"/>
                <w:b/>
                <w:sz w:val="20"/>
                <w:szCs w:val="20"/>
                <w:u w:val="single"/>
              </w:rPr>
            </w:pPr>
          </w:p>
          <w:p w:rsidR="00392F86" w:rsidRPr="008F1186" w:rsidRDefault="00230321"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TURK101</w:t>
            </w:r>
            <w:r w:rsidR="00F94F81">
              <w:rPr>
                <w:rFonts w:ascii="Times New Roman" w:hAnsi="Times New Roman" w:cs="Times New Roman"/>
                <w:b/>
                <w:sz w:val="20"/>
                <w:szCs w:val="20"/>
                <w:u w:val="single"/>
              </w:rPr>
              <w:t xml:space="preserve"> </w:t>
            </w:r>
            <w:r w:rsidR="00392F86" w:rsidRPr="008F1186">
              <w:rPr>
                <w:rFonts w:ascii="Times New Roman" w:hAnsi="Times New Roman" w:cs="Times New Roman"/>
                <w:b/>
                <w:sz w:val="20"/>
                <w:szCs w:val="20"/>
                <w:u w:val="single"/>
              </w:rPr>
              <w:t>Türk Dili 1</w:t>
            </w:r>
            <w:r w:rsidR="006500E9" w:rsidRPr="008F1186">
              <w:rPr>
                <w:rFonts w:ascii="Times New Roman" w:hAnsi="Times New Roman" w:cs="Times New Roman"/>
                <w:b/>
                <w:sz w:val="20"/>
                <w:szCs w:val="20"/>
                <w:u w:val="single"/>
              </w:rPr>
              <w:t xml:space="preserve"> </w:t>
            </w:r>
            <w:r w:rsidR="004E3626">
              <w:rPr>
                <w:rFonts w:ascii="Times New Roman" w:hAnsi="Times New Roman" w:cs="Times New Roman"/>
                <w:b/>
                <w:sz w:val="20"/>
                <w:szCs w:val="20"/>
                <w:u w:val="single"/>
              </w:rPr>
              <w:t>(3-0)3 AKTS:5</w:t>
            </w:r>
          </w:p>
          <w:p w:rsidR="00392F86" w:rsidRPr="008F1186" w:rsidRDefault="00392F86" w:rsidP="008F1186">
            <w:pPr>
              <w:jc w:val="both"/>
              <w:rPr>
                <w:rFonts w:ascii="Times New Roman" w:hAnsi="Times New Roman" w:cs="Times New Roman"/>
                <w:sz w:val="20"/>
                <w:szCs w:val="20"/>
              </w:rPr>
            </w:pPr>
            <w:r w:rsidRPr="008F1186">
              <w:rPr>
                <w:rFonts w:ascii="Times New Roman" w:hAnsi="Times New Roman" w:cs="Times New Roman"/>
                <w:sz w:val="20"/>
                <w:szCs w:val="20"/>
              </w:rPr>
              <w:t>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bilgilendirici-açıklayıcı metin yazma; öyküleyici metin yazma; betimleyici metin yazma; tartışmacı ve ikna edici metin yazma.</w:t>
            </w:r>
          </w:p>
        </w:tc>
      </w:tr>
      <w:tr w:rsidR="004D10DE" w:rsidRPr="008F1186" w:rsidTr="00844E1E">
        <w:tc>
          <w:tcPr>
            <w:tcW w:w="9212" w:type="dxa"/>
          </w:tcPr>
          <w:p w:rsidR="008F1186" w:rsidRDefault="008F1186" w:rsidP="008F1186">
            <w:pPr>
              <w:jc w:val="both"/>
              <w:rPr>
                <w:rFonts w:ascii="Times New Roman" w:hAnsi="Times New Roman" w:cs="Times New Roman"/>
                <w:b/>
                <w:sz w:val="20"/>
                <w:szCs w:val="20"/>
                <w:u w:val="single"/>
              </w:rPr>
            </w:pPr>
          </w:p>
          <w:p w:rsidR="004D10DE" w:rsidRPr="008F1186"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230321">
              <w:rPr>
                <w:rFonts w:ascii="Times New Roman" w:hAnsi="Times New Roman" w:cs="Times New Roman"/>
                <w:b/>
                <w:sz w:val="20"/>
                <w:szCs w:val="20"/>
                <w:u w:val="single"/>
              </w:rPr>
              <w:t>EFGK101</w:t>
            </w:r>
            <w:r w:rsidR="00F94F81">
              <w:rPr>
                <w:rFonts w:ascii="Times New Roman" w:hAnsi="Times New Roman" w:cs="Times New Roman"/>
                <w:b/>
                <w:sz w:val="20"/>
                <w:szCs w:val="20"/>
                <w:u w:val="single"/>
              </w:rPr>
              <w:t xml:space="preserve"> </w:t>
            </w:r>
            <w:r w:rsidR="004D10DE" w:rsidRPr="008F1186">
              <w:rPr>
                <w:rFonts w:ascii="Times New Roman" w:hAnsi="Times New Roman" w:cs="Times New Roman"/>
                <w:b/>
                <w:sz w:val="20"/>
                <w:szCs w:val="20"/>
                <w:u w:val="single"/>
              </w:rPr>
              <w:t xml:space="preserve">Bilişim Teknolojileri </w:t>
            </w:r>
            <w:r w:rsidR="00A27EB8">
              <w:rPr>
                <w:rFonts w:ascii="Times New Roman" w:hAnsi="Times New Roman" w:cs="Times New Roman"/>
                <w:b/>
                <w:sz w:val="20"/>
                <w:szCs w:val="20"/>
                <w:u w:val="single"/>
              </w:rPr>
              <w:t>(3-0)3 AKTS:5</w:t>
            </w:r>
          </w:p>
          <w:p w:rsidR="004D10DE" w:rsidRPr="008F1186" w:rsidRDefault="004D10DE" w:rsidP="008F1186">
            <w:pPr>
              <w:jc w:val="both"/>
              <w:rPr>
                <w:rFonts w:ascii="Times New Roman" w:hAnsi="Times New Roman" w:cs="Times New Roman"/>
                <w:sz w:val="20"/>
                <w:szCs w:val="20"/>
              </w:rPr>
            </w:pPr>
            <w:r w:rsidRPr="008F1186">
              <w:rPr>
                <w:rFonts w:ascii="Times New Roman" w:hAnsi="Times New Roman" w:cs="Times New Roman"/>
                <w:sz w:val="20"/>
                <w:szCs w:val="20"/>
              </w:rPr>
              <w:t>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w:t>
            </w:r>
          </w:p>
        </w:tc>
      </w:tr>
      <w:tr w:rsidR="004D10DE" w:rsidRPr="008F1186" w:rsidTr="00844E1E">
        <w:tc>
          <w:tcPr>
            <w:tcW w:w="9212" w:type="dxa"/>
          </w:tcPr>
          <w:p w:rsidR="008F1186" w:rsidRDefault="008F1186" w:rsidP="008F1186">
            <w:pPr>
              <w:jc w:val="both"/>
              <w:rPr>
                <w:rFonts w:ascii="Times New Roman" w:hAnsi="Times New Roman" w:cs="Times New Roman"/>
                <w:b/>
                <w:sz w:val="20"/>
                <w:szCs w:val="20"/>
                <w:u w:val="single"/>
              </w:rPr>
            </w:pPr>
          </w:p>
          <w:p w:rsidR="004D10DE" w:rsidRPr="008F1186" w:rsidRDefault="00DF31AB"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ME101</w:t>
            </w:r>
            <w:r w:rsidR="00F94F81">
              <w:rPr>
                <w:rFonts w:ascii="Times New Roman" w:hAnsi="Times New Roman" w:cs="Times New Roman"/>
                <w:b/>
                <w:sz w:val="20"/>
                <w:szCs w:val="20"/>
                <w:u w:val="single"/>
              </w:rPr>
              <w:t xml:space="preserve"> </w:t>
            </w:r>
            <w:r w:rsidR="004D10DE" w:rsidRPr="008F1186">
              <w:rPr>
                <w:rFonts w:ascii="Times New Roman" w:hAnsi="Times New Roman" w:cs="Times New Roman"/>
                <w:b/>
                <w:sz w:val="20"/>
                <w:szCs w:val="20"/>
                <w:u w:val="single"/>
              </w:rPr>
              <w:t xml:space="preserve">Matematiğin Temelleri 1 </w:t>
            </w:r>
            <w:r w:rsidR="00BD4BD1" w:rsidRPr="008F1186">
              <w:rPr>
                <w:rFonts w:ascii="Times New Roman" w:hAnsi="Times New Roman" w:cs="Times New Roman"/>
                <w:b/>
                <w:sz w:val="20"/>
                <w:szCs w:val="20"/>
                <w:u w:val="single"/>
              </w:rPr>
              <w:t xml:space="preserve">(2-0)2 </w:t>
            </w:r>
            <w:r w:rsidR="00BD4BD1">
              <w:rPr>
                <w:rFonts w:ascii="Times New Roman" w:hAnsi="Times New Roman" w:cs="Times New Roman"/>
                <w:b/>
                <w:sz w:val="20"/>
                <w:szCs w:val="20"/>
                <w:u w:val="single"/>
              </w:rPr>
              <w:t>AKTS: 2</w:t>
            </w:r>
          </w:p>
          <w:p w:rsidR="004D10DE" w:rsidRPr="008F1186" w:rsidRDefault="004D10DE" w:rsidP="008F1186">
            <w:pPr>
              <w:jc w:val="both"/>
              <w:rPr>
                <w:rFonts w:ascii="Times New Roman" w:hAnsi="Times New Roman" w:cs="Times New Roman"/>
                <w:sz w:val="20"/>
                <w:szCs w:val="20"/>
              </w:rPr>
            </w:pPr>
            <w:r w:rsidRPr="008F1186">
              <w:rPr>
                <w:rFonts w:ascii="Times New Roman" w:hAnsi="Times New Roman" w:cs="Times New Roman"/>
                <w:sz w:val="20"/>
                <w:szCs w:val="20"/>
              </w:rPr>
              <w:t>Matematik programında sayılar ve cebir öğrenme alanlarındaki (doğal sayılar, doğal sayılarla işlemler, kesirler, kesirlerle işlemler, ondalık gösterim, yüzdeler, çarpanlar ve katlar, kümeler, tam sayılar, tam sayılarla işlemler, rasyonel sayılar, rasyonel sayılarla işlemler, oran, oran ve orantı, üslü ifadeler, kareköklü ifadeler, cebirsel ifadeler, eşitlik ve denklem, doğrusal denklemler, cebirsel ifadeler ve özdeşlikler, eşitsizlikle) konulara ilişkin temel kavramlar ve özellikleri; bu kavramların birbiriyle ilişkisi, matematiksel kavramların tartışılması ve çoklu gösterimlerle birbirlerine dönüştürülmesi.</w:t>
            </w:r>
          </w:p>
        </w:tc>
      </w:tr>
      <w:tr w:rsidR="001D42A5" w:rsidRPr="008F1186" w:rsidTr="0041789A">
        <w:tc>
          <w:tcPr>
            <w:tcW w:w="9212" w:type="dxa"/>
          </w:tcPr>
          <w:p w:rsidR="008E311C" w:rsidRPr="00DC4DBC" w:rsidRDefault="008E311C" w:rsidP="008F1186">
            <w:pPr>
              <w:jc w:val="both"/>
              <w:rPr>
                <w:rFonts w:ascii="Times New Roman" w:hAnsi="Times New Roman" w:cs="Times New Roman"/>
                <w:sz w:val="20"/>
                <w:szCs w:val="20"/>
              </w:rPr>
            </w:pPr>
          </w:p>
          <w:p w:rsidR="001D42A5" w:rsidRPr="00DF31AB" w:rsidRDefault="00DF31AB"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ME103</w:t>
            </w:r>
            <w:r w:rsidR="00F94F81">
              <w:rPr>
                <w:rFonts w:ascii="Times New Roman" w:hAnsi="Times New Roman" w:cs="Times New Roman"/>
                <w:b/>
                <w:sz w:val="20"/>
                <w:szCs w:val="20"/>
                <w:u w:val="single"/>
              </w:rPr>
              <w:t xml:space="preserve"> </w:t>
            </w:r>
            <w:r w:rsidR="001D42A5" w:rsidRPr="00DF31AB">
              <w:rPr>
                <w:rFonts w:ascii="Times New Roman" w:hAnsi="Times New Roman" w:cs="Times New Roman"/>
                <w:b/>
                <w:sz w:val="20"/>
                <w:szCs w:val="20"/>
                <w:u w:val="single"/>
              </w:rPr>
              <w:t xml:space="preserve">Analiz 1 </w:t>
            </w:r>
            <w:r w:rsidR="00BD4BD1" w:rsidRPr="00DF31AB">
              <w:rPr>
                <w:rFonts w:ascii="Times New Roman" w:hAnsi="Times New Roman" w:cs="Times New Roman"/>
                <w:b/>
                <w:sz w:val="20"/>
                <w:szCs w:val="20"/>
                <w:u w:val="single"/>
              </w:rPr>
              <w:t>(2-0)2 AKTS: 3</w:t>
            </w:r>
          </w:p>
          <w:p w:rsidR="001D42A5" w:rsidRPr="00415AD6" w:rsidRDefault="00E602E8" w:rsidP="008F1186">
            <w:pPr>
              <w:jc w:val="both"/>
              <w:rPr>
                <w:rFonts w:ascii="Times New Roman" w:hAnsi="Times New Roman" w:cs="Times New Roman"/>
                <w:sz w:val="20"/>
                <w:szCs w:val="20"/>
              </w:rPr>
            </w:pPr>
            <w:r w:rsidRPr="00415AD6">
              <w:rPr>
                <w:rFonts w:ascii="Times New Roman" w:hAnsi="Times New Roman" w:cs="Times New Roman"/>
                <w:sz w:val="20"/>
                <w:szCs w:val="20"/>
              </w:rPr>
              <w:t>Kümeler ve sayı sistemleri; bağıntı, fonksiyon çeşitleri, üstel fonksiyonlar ve logaritmik fonksiyonlar; limit, süreklilik kavramları ve uygulamaları; türev, türevin uygulamaları ve grafik çizimleri.</w:t>
            </w:r>
          </w:p>
        </w:tc>
      </w:tr>
      <w:tr w:rsidR="007E5641" w:rsidRPr="008F1186" w:rsidTr="0041789A">
        <w:tc>
          <w:tcPr>
            <w:tcW w:w="9212" w:type="dxa"/>
          </w:tcPr>
          <w:p w:rsidR="00654997" w:rsidRPr="00DC4DBC" w:rsidRDefault="00654997" w:rsidP="008F1186">
            <w:pPr>
              <w:jc w:val="both"/>
              <w:rPr>
                <w:rFonts w:ascii="Times New Roman" w:hAnsi="Times New Roman" w:cs="Times New Roman"/>
                <w:sz w:val="20"/>
                <w:szCs w:val="20"/>
              </w:rPr>
            </w:pPr>
          </w:p>
          <w:p w:rsidR="007E5641" w:rsidRPr="00DF31AB" w:rsidRDefault="00DF31AB" w:rsidP="008F1186">
            <w:pPr>
              <w:jc w:val="both"/>
              <w:rPr>
                <w:rFonts w:ascii="Times New Roman" w:hAnsi="Times New Roman" w:cs="Times New Roman"/>
                <w:b/>
                <w:sz w:val="20"/>
                <w:szCs w:val="20"/>
                <w:u w:val="single"/>
              </w:rPr>
            </w:pPr>
            <w:r w:rsidRPr="00DF31AB">
              <w:rPr>
                <w:rFonts w:ascii="Times New Roman" w:hAnsi="Times New Roman" w:cs="Times New Roman"/>
                <w:b/>
                <w:sz w:val="20"/>
                <w:szCs w:val="20"/>
                <w:u w:val="single"/>
              </w:rPr>
              <w:t>ME105</w:t>
            </w:r>
            <w:r w:rsidR="00F94F81">
              <w:rPr>
                <w:rFonts w:ascii="Times New Roman" w:hAnsi="Times New Roman" w:cs="Times New Roman"/>
                <w:b/>
                <w:sz w:val="20"/>
                <w:szCs w:val="20"/>
                <w:u w:val="single"/>
              </w:rPr>
              <w:t xml:space="preserve"> </w:t>
            </w:r>
            <w:r w:rsidR="007E5641" w:rsidRPr="00DF31AB">
              <w:rPr>
                <w:rFonts w:ascii="Times New Roman" w:hAnsi="Times New Roman" w:cs="Times New Roman"/>
                <w:b/>
                <w:sz w:val="20"/>
                <w:szCs w:val="20"/>
                <w:u w:val="single"/>
              </w:rPr>
              <w:t xml:space="preserve">Matematik Tarihi </w:t>
            </w:r>
            <w:r w:rsidR="005240BA" w:rsidRPr="00DF31AB">
              <w:rPr>
                <w:rFonts w:ascii="Times New Roman" w:hAnsi="Times New Roman" w:cs="Times New Roman"/>
                <w:b/>
                <w:sz w:val="20"/>
                <w:szCs w:val="20"/>
                <w:u w:val="single"/>
              </w:rPr>
              <w:t>(2-0)2 AKTS: 3</w:t>
            </w:r>
          </w:p>
          <w:p w:rsidR="00654997" w:rsidRPr="0041789A" w:rsidRDefault="007E5641" w:rsidP="008F1186">
            <w:pPr>
              <w:jc w:val="both"/>
              <w:rPr>
                <w:rFonts w:ascii="Times New Roman" w:hAnsi="Times New Roman" w:cs="Times New Roman"/>
                <w:sz w:val="4"/>
                <w:szCs w:val="4"/>
              </w:rPr>
            </w:pPr>
            <w:r w:rsidRPr="00415AD6">
              <w:rPr>
                <w:rFonts w:ascii="Times New Roman" w:hAnsi="Times New Roman" w:cs="Times New Roman"/>
                <w:sz w:val="20"/>
                <w:szCs w:val="20"/>
              </w:rPr>
              <w:t>Matematik tarihinin matematik eğitimindeki yeri; Eski Mısır matematiği; Eski Yunan matematiği; Uzak Doğu matematiği; İslam dünyası matematikçileri; çağdaş matematiğin doğuşu; matematiksel kavramların tarihsel gelişimi</w:t>
            </w:r>
            <w:r w:rsidR="00DD6C55">
              <w:rPr>
                <w:rFonts w:ascii="Times New Roman" w:hAnsi="Times New Roman" w:cs="Times New Roman"/>
                <w:sz w:val="20"/>
                <w:szCs w:val="20"/>
              </w:rPr>
              <w:t>.</w:t>
            </w:r>
          </w:p>
        </w:tc>
      </w:tr>
      <w:tr w:rsidR="00DD6C55" w:rsidRPr="008F1186" w:rsidTr="0041789A">
        <w:tc>
          <w:tcPr>
            <w:tcW w:w="9212" w:type="dxa"/>
          </w:tcPr>
          <w:p w:rsidR="00DD6C55" w:rsidRDefault="00DD6C55" w:rsidP="008F1186">
            <w:pPr>
              <w:jc w:val="both"/>
              <w:rPr>
                <w:rFonts w:ascii="Times New Roman" w:hAnsi="Times New Roman" w:cs="Times New Roman"/>
                <w:b/>
                <w:sz w:val="20"/>
                <w:szCs w:val="20"/>
                <w:u w:val="single"/>
              </w:rPr>
            </w:pPr>
            <w:r w:rsidRPr="00DD6C55">
              <w:rPr>
                <w:rFonts w:ascii="Times New Roman" w:hAnsi="Times New Roman" w:cs="Times New Roman"/>
                <w:b/>
                <w:sz w:val="20"/>
                <w:szCs w:val="20"/>
                <w:u w:val="single"/>
              </w:rPr>
              <w:lastRenderedPageBreak/>
              <w:t>TDP101 Toplumsal Duyarlılık Projesi 1</w:t>
            </w:r>
            <w:r w:rsidR="00B23E8A">
              <w:rPr>
                <w:rFonts w:ascii="Times New Roman" w:hAnsi="Times New Roman" w:cs="Times New Roman"/>
                <w:b/>
                <w:sz w:val="20"/>
                <w:szCs w:val="20"/>
                <w:u w:val="single"/>
              </w:rPr>
              <w:t xml:space="preserve"> (1-0)1 AKTS: 1</w:t>
            </w:r>
          </w:p>
          <w:p w:rsidR="00DD6C55" w:rsidRPr="00DD6C55" w:rsidRDefault="00DD6C55" w:rsidP="008F1186">
            <w:pPr>
              <w:jc w:val="both"/>
              <w:rPr>
                <w:rFonts w:ascii="Times New Roman" w:hAnsi="Times New Roman" w:cs="Times New Roman"/>
                <w:sz w:val="20"/>
                <w:szCs w:val="20"/>
              </w:rPr>
            </w:pPr>
            <w:r w:rsidRPr="00DD6C55">
              <w:rPr>
                <w:rFonts w:ascii="Times New Roman" w:hAnsi="Times New Roman" w:cs="Times New Roman"/>
                <w:sz w:val="20"/>
                <w:szCs w:val="20"/>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w:t>
            </w:r>
            <w:r>
              <w:rPr>
                <w:rFonts w:ascii="Times New Roman" w:hAnsi="Times New Roman" w:cs="Times New Roman"/>
                <w:sz w:val="20"/>
                <w:szCs w:val="20"/>
              </w:rPr>
              <w:t xml:space="preserve"> </w:t>
            </w:r>
            <w:r w:rsidRPr="00DD6C55">
              <w:rPr>
                <w:rFonts w:ascii="Times New Roman" w:hAnsi="Times New Roman" w:cs="Times New Roman"/>
                <w:sz w:val="20"/>
                <w:szCs w:val="20"/>
              </w:rPr>
              <w:t>da düzenleyici olarak katılmak.</w:t>
            </w:r>
          </w:p>
        </w:tc>
      </w:tr>
      <w:tr w:rsidR="0041789A" w:rsidRPr="008F1186" w:rsidTr="0041789A">
        <w:tc>
          <w:tcPr>
            <w:tcW w:w="9212" w:type="dxa"/>
            <w:tcBorders>
              <w:bottom w:val="single" w:sz="4" w:space="0" w:color="auto"/>
            </w:tcBorders>
          </w:tcPr>
          <w:p w:rsidR="0041789A" w:rsidRPr="00DC4DBC" w:rsidRDefault="0041789A" w:rsidP="008F1186">
            <w:pPr>
              <w:jc w:val="both"/>
              <w:rPr>
                <w:rFonts w:ascii="Times New Roman" w:hAnsi="Times New Roman" w:cs="Times New Roman"/>
                <w:sz w:val="20"/>
                <w:szCs w:val="20"/>
              </w:rPr>
            </w:pPr>
          </w:p>
        </w:tc>
      </w:tr>
      <w:tr w:rsidR="002F57A5" w:rsidRPr="008F1186" w:rsidTr="0041789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57A5" w:rsidRPr="00F94F81" w:rsidRDefault="00612064" w:rsidP="00F94F81">
            <w:pPr>
              <w:jc w:val="center"/>
              <w:rPr>
                <w:rFonts w:ascii="Times New Roman" w:hAnsi="Times New Roman" w:cs="Times New Roman"/>
                <w:b/>
                <w:sz w:val="20"/>
                <w:szCs w:val="20"/>
              </w:rPr>
            </w:pPr>
            <w:r w:rsidRPr="00F94F81">
              <w:rPr>
                <w:rFonts w:ascii="Times New Roman" w:hAnsi="Times New Roman" w:cs="Times New Roman"/>
                <w:b/>
                <w:sz w:val="20"/>
                <w:szCs w:val="20"/>
              </w:rPr>
              <w:t>II. YARIYIL</w:t>
            </w:r>
          </w:p>
        </w:tc>
      </w:tr>
      <w:tr w:rsidR="00612064"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612064" w:rsidRPr="002A3A1F"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6C2FE2" w:rsidRPr="002A3A1F">
              <w:rPr>
                <w:rFonts w:ascii="Times New Roman" w:hAnsi="Times New Roman" w:cs="Times New Roman"/>
                <w:b/>
                <w:sz w:val="20"/>
                <w:szCs w:val="20"/>
                <w:u w:val="single"/>
              </w:rPr>
              <w:t>EFMB102</w:t>
            </w:r>
            <w:r w:rsidR="00F94F81">
              <w:rPr>
                <w:rFonts w:ascii="Times New Roman" w:hAnsi="Times New Roman" w:cs="Times New Roman"/>
                <w:b/>
                <w:sz w:val="20"/>
                <w:szCs w:val="20"/>
                <w:u w:val="single"/>
              </w:rPr>
              <w:t xml:space="preserve"> </w:t>
            </w:r>
            <w:r w:rsidR="00A94DCE" w:rsidRPr="002A3A1F">
              <w:rPr>
                <w:rFonts w:ascii="Times New Roman" w:hAnsi="Times New Roman" w:cs="Times New Roman"/>
                <w:b/>
                <w:sz w:val="20"/>
                <w:szCs w:val="20"/>
                <w:u w:val="single"/>
              </w:rPr>
              <w:t>Eğitim Psikolojisi</w:t>
            </w:r>
            <w:r w:rsidR="00D20808" w:rsidRPr="002A3A1F">
              <w:rPr>
                <w:rFonts w:ascii="Times New Roman" w:hAnsi="Times New Roman" w:cs="Times New Roman"/>
                <w:b/>
                <w:sz w:val="20"/>
                <w:szCs w:val="20"/>
                <w:u w:val="single"/>
              </w:rPr>
              <w:t xml:space="preserve"> (2-0)2 AKTS: 3</w:t>
            </w:r>
          </w:p>
          <w:p w:rsidR="00A94DCE" w:rsidRPr="00D20808" w:rsidRDefault="00A94DCE" w:rsidP="00D20808">
            <w:pPr>
              <w:jc w:val="both"/>
              <w:rPr>
                <w:rFonts w:ascii="Times New Roman" w:hAnsi="Times New Roman" w:cs="Times New Roman"/>
                <w:sz w:val="20"/>
                <w:szCs w:val="20"/>
              </w:rPr>
            </w:pPr>
            <w:r w:rsidRPr="00D20808">
              <w:rPr>
                <w:rFonts w:ascii="Times New Roman" w:hAnsi="Times New Roman" w:cs="Times New Roman"/>
                <w:sz w:val="20"/>
                <w:szCs w:val="20"/>
              </w:rPr>
              <w:t>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eğitim-öğrenme süreçleri çerçevesinde öğrenme kuramları; öğrenme sürecinde motivasyon.</w:t>
            </w:r>
          </w:p>
        </w:tc>
      </w:tr>
      <w:tr w:rsidR="007B4BB3" w:rsidRPr="008F1186" w:rsidTr="00844E1E">
        <w:tc>
          <w:tcPr>
            <w:tcW w:w="9212" w:type="dxa"/>
            <w:shd w:val="clear" w:color="auto" w:fill="auto"/>
          </w:tcPr>
          <w:p w:rsidR="00D20808" w:rsidRPr="00DC4DBC" w:rsidRDefault="00D20808" w:rsidP="00D20808">
            <w:pPr>
              <w:jc w:val="both"/>
              <w:rPr>
                <w:rFonts w:ascii="Times New Roman" w:hAnsi="Times New Roman" w:cs="Times New Roman"/>
                <w:sz w:val="20"/>
                <w:szCs w:val="20"/>
              </w:rPr>
            </w:pPr>
          </w:p>
          <w:p w:rsidR="007B4BB3" w:rsidRPr="00992869"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6C2FE2" w:rsidRPr="00992869">
              <w:rPr>
                <w:rFonts w:ascii="Times New Roman" w:hAnsi="Times New Roman" w:cs="Times New Roman"/>
                <w:b/>
                <w:sz w:val="20"/>
                <w:szCs w:val="20"/>
                <w:u w:val="single"/>
              </w:rPr>
              <w:t>EFMB104</w:t>
            </w:r>
            <w:r w:rsidR="00F94F81">
              <w:rPr>
                <w:rFonts w:ascii="Times New Roman" w:hAnsi="Times New Roman" w:cs="Times New Roman"/>
                <w:b/>
                <w:sz w:val="20"/>
                <w:szCs w:val="20"/>
                <w:u w:val="single"/>
              </w:rPr>
              <w:t xml:space="preserve"> </w:t>
            </w:r>
            <w:r w:rsidR="007B4BB3" w:rsidRPr="00992869">
              <w:rPr>
                <w:rFonts w:ascii="Times New Roman" w:hAnsi="Times New Roman" w:cs="Times New Roman"/>
                <w:b/>
                <w:sz w:val="20"/>
                <w:szCs w:val="20"/>
                <w:u w:val="single"/>
              </w:rPr>
              <w:t xml:space="preserve">Eğitim Felsefesi </w:t>
            </w:r>
            <w:r w:rsidR="00FA6095" w:rsidRPr="00992869">
              <w:rPr>
                <w:rFonts w:ascii="Times New Roman" w:hAnsi="Times New Roman" w:cs="Times New Roman"/>
                <w:b/>
                <w:sz w:val="20"/>
                <w:szCs w:val="20"/>
                <w:u w:val="single"/>
              </w:rPr>
              <w:t>(2-0)2 AKTS: 3</w:t>
            </w:r>
          </w:p>
          <w:p w:rsidR="007B4BB3" w:rsidRPr="00D20808" w:rsidRDefault="007B4BB3" w:rsidP="00AC5D12">
            <w:pPr>
              <w:jc w:val="both"/>
              <w:rPr>
                <w:rFonts w:ascii="Times New Roman" w:hAnsi="Times New Roman" w:cs="Times New Roman"/>
                <w:sz w:val="20"/>
                <w:szCs w:val="20"/>
              </w:rPr>
            </w:pPr>
            <w:r w:rsidRPr="00D20808">
              <w:rPr>
                <w:rFonts w:ascii="Times New Roman" w:hAnsi="Times New Roman" w:cs="Times New Roman"/>
                <w:sz w:val="20"/>
                <w:szCs w:val="20"/>
              </w:rPr>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tc>
      </w:tr>
      <w:tr w:rsidR="008E1E9E" w:rsidRPr="008F1186" w:rsidTr="00844E1E">
        <w:tc>
          <w:tcPr>
            <w:tcW w:w="9212" w:type="dxa"/>
            <w:shd w:val="clear" w:color="auto" w:fill="auto"/>
          </w:tcPr>
          <w:p w:rsidR="00D20808" w:rsidRPr="00DC4DBC" w:rsidRDefault="00D20808" w:rsidP="00D20808">
            <w:pPr>
              <w:jc w:val="both"/>
              <w:rPr>
                <w:rFonts w:ascii="Times New Roman" w:hAnsi="Times New Roman" w:cs="Times New Roman"/>
                <w:sz w:val="20"/>
                <w:szCs w:val="20"/>
              </w:rPr>
            </w:pPr>
          </w:p>
          <w:p w:rsidR="008E1E9E" w:rsidRPr="00DC4DBC" w:rsidRDefault="006C2FE2" w:rsidP="00D20808">
            <w:pPr>
              <w:jc w:val="both"/>
              <w:rPr>
                <w:rFonts w:ascii="Times New Roman" w:hAnsi="Times New Roman" w:cs="Times New Roman"/>
                <w:sz w:val="20"/>
                <w:szCs w:val="20"/>
              </w:rPr>
            </w:pPr>
            <w:r w:rsidRPr="00992869">
              <w:rPr>
                <w:rFonts w:ascii="Times New Roman" w:hAnsi="Times New Roman" w:cs="Times New Roman"/>
                <w:b/>
                <w:sz w:val="20"/>
                <w:szCs w:val="20"/>
                <w:u w:val="single"/>
              </w:rPr>
              <w:t>AİİT102</w:t>
            </w:r>
            <w:r w:rsidR="00F94F81">
              <w:rPr>
                <w:rFonts w:ascii="Times New Roman" w:hAnsi="Times New Roman" w:cs="Times New Roman"/>
                <w:b/>
                <w:sz w:val="20"/>
                <w:szCs w:val="20"/>
                <w:u w:val="single"/>
              </w:rPr>
              <w:t xml:space="preserve"> </w:t>
            </w:r>
            <w:r w:rsidR="008E1E9E" w:rsidRPr="00992869">
              <w:rPr>
                <w:rFonts w:ascii="Times New Roman" w:hAnsi="Times New Roman" w:cs="Times New Roman"/>
                <w:b/>
                <w:sz w:val="20"/>
                <w:szCs w:val="20"/>
                <w:u w:val="single"/>
              </w:rPr>
              <w:t xml:space="preserve">Atatürk İlkeleri ve İnkılap Tarihi 2 </w:t>
            </w:r>
            <w:r w:rsidR="00FA6095" w:rsidRPr="00992869">
              <w:rPr>
                <w:rFonts w:ascii="Times New Roman" w:hAnsi="Times New Roman" w:cs="Times New Roman"/>
                <w:b/>
                <w:sz w:val="20"/>
                <w:szCs w:val="20"/>
                <w:u w:val="single"/>
              </w:rPr>
              <w:t>(2-0)2 AKTS: 3</w:t>
            </w:r>
          </w:p>
          <w:p w:rsidR="008E1E9E" w:rsidRPr="00D20808" w:rsidRDefault="008E1E9E" w:rsidP="00554F12">
            <w:pPr>
              <w:jc w:val="both"/>
              <w:rPr>
                <w:rFonts w:ascii="Times New Roman" w:hAnsi="Times New Roman" w:cs="Times New Roman"/>
                <w:sz w:val="20"/>
                <w:szCs w:val="20"/>
              </w:rPr>
            </w:pPr>
            <w:r w:rsidRPr="00D20808">
              <w:rPr>
                <w:rFonts w:ascii="Times New Roman" w:hAnsi="Times New Roman" w:cs="Times New Roman"/>
                <w:sz w:val="20"/>
                <w:szCs w:val="20"/>
              </w:rPr>
              <w:t>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w:t>
            </w:r>
            <w:r w:rsidR="00557A27">
              <w:rPr>
                <w:rFonts w:ascii="Times New Roman" w:hAnsi="Times New Roman" w:cs="Times New Roman"/>
                <w:sz w:val="20"/>
                <w:szCs w:val="20"/>
              </w:rPr>
              <w:t>;</w:t>
            </w:r>
            <w:r w:rsidRPr="00D20808">
              <w:rPr>
                <w:rFonts w:ascii="Times New Roman" w:hAnsi="Times New Roman" w:cs="Times New Roman"/>
                <w:sz w:val="20"/>
                <w:szCs w:val="20"/>
              </w:rPr>
              <w:t>; Atatürk dönemi Türk dış politikası (Montrö Boğazlar Sözleşmesi</w:t>
            </w:r>
            <w:r w:rsidR="00554F12">
              <w:rPr>
                <w:rFonts w:ascii="Times New Roman" w:hAnsi="Times New Roman" w:cs="Times New Roman"/>
                <w:sz w:val="20"/>
                <w:szCs w:val="20"/>
              </w:rPr>
              <w:t>, Hatay’ın Anavatan’a katılması</w:t>
            </w:r>
            <w:r w:rsidRPr="00D20808">
              <w:rPr>
                <w:rFonts w:ascii="Times New Roman" w:hAnsi="Times New Roman" w:cs="Times New Roman"/>
                <w:sz w:val="20"/>
                <w:szCs w:val="20"/>
              </w:rPr>
              <w:t>); Atatürk düşünce sisteminin tanımı, kapsamı ve Atatürk ilkeleri; Atatürk’ten sonra Türkiye, Demokrat Parti’nin iktidar yılları, 1960 ve 1970’li yıllarda Türkiye, 1960 sonrası Türkiye’nin dış politikası.</w:t>
            </w:r>
          </w:p>
        </w:tc>
      </w:tr>
      <w:tr w:rsidR="00227D82" w:rsidRPr="008F1186" w:rsidTr="00844E1E">
        <w:tc>
          <w:tcPr>
            <w:tcW w:w="9212" w:type="dxa"/>
            <w:shd w:val="clear" w:color="auto" w:fill="auto"/>
          </w:tcPr>
          <w:p w:rsidR="00CF45CE" w:rsidRPr="00DC4DBC" w:rsidRDefault="00CF45CE" w:rsidP="00D20808">
            <w:pPr>
              <w:jc w:val="both"/>
              <w:rPr>
                <w:rFonts w:ascii="Times New Roman" w:hAnsi="Times New Roman" w:cs="Times New Roman"/>
                <w:sz w:val="20"/>
                <w:szCs w:val="20"/>
              </w:rPr>
            </w:pPr>
          </w:p>
          <w:p w:rsidR="00227D82" w:rsidRPr="00992869" w:rsidRDefault="006C2FE2" w:rsidP="00D20808">
            <w:pPr>
              <w:jc w:val="both"/>
              <w:rPr>
                <w:rFonts w:ascii="Times New Roman" w:hAnsi="Times New Roman" w:cs="Times New Roman"/>
                <w:b/>
                <w:sz w:val="20"/>
                <w:szCs w:val="20"/>
                <w:u w:val="single"/>
              </w:rPr>
            </w:pPr>
            <w:r w:rsidRPr="00992869">
              <w:rPr>
                <w:rFonts w:ascii="Times New Roman" w:hAnsi="Times New Roman" w:cs="Times New Roman"/>
                <w:b/>
                <w:sz w:val="20"/>
                <w:szCs w:val="20"/>
                <w:u w:val="single"/>
              </w:rPr>
              <w:t>YDBİ102</w:t>
            </w:r>
            <w:r w:rsidR="00F94F81">
              <w:rPr>
                <w:rFonts w:ascii="Times New Roman" w:hAnsi="Times New Roman" w:cs="Times New Roman"/>
                <w:b/>
                <w:sz w:val="20"/>
                <w:szCs w:val="20"/>
                <w:u w:val="single"/>
              </w:rPr>
              <w:t xml:space="preserve"> </w:t>
            </w:r>
            <w:r w:rsidR="00227D82" w:rsidRPr="00992869">
              <w:rPr>
                <w:rFonts w:ascii="Times New Roman" w:hAnsi="Times New Roman" w:cs="Times New Roman"/>
                <w:b/>
                <w:sz w:val="20"/>
                <w:szCs w:val="20"/>
                <w:u w:val="single"/>
              </w:rPr>
              <w:t xml:space="preserve">Yabancı Dil 2 </w:t>
            </w:r>
            <w:r w:rsidR="00CF45CE" w:rsidRPr="00992869">
              <w:rPr>
                <w:rFonts w:ascii="Times New Roman" w:hAnsi="Times New Roman" w:cs="Times New Roman"/>
                <w:b/>
                <w:sz w:val="20"/>
                <w:szCs w:val="20"/>
                <w:u w:val="single"/>
              </w:rPr>
              <w:t>(2-0)2 AKTS: 3</w:t>
            </w:r>
          </w:p>
          <w:p w:rsidR="00227D82" w:rsidRPr="00D20808" w:rsidRDefault="00227D82" w:rsidP="00D20808">
            <w:pPr>
              <w:jc w:val="both"/>
              <w:rPr>
                <w:rFonts w:ascii="Times New Roman" w:hAnsi="Times New Roman" w:cs="Times New Roman"/>
                <w:sz w:val="20"/>
                <w:szCs w:val="20"/>
              </w:rPr>
            </w:pPr>
            <w:r w:rsidRPr="00D20808">
              <w:rPr>
                <w:rFonts w:ascii="Times New Roman" w:hAnsi="Times New Roman" w:cs="Times New Roman"/>
                <w:sz w:val="20"/>
                <w:szCs w:val="20"/>
              </w:rPr>
              <w:t>Geçmiş zaman; gelecek zaman; kipler (can, could, may, must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
        </w:tc>
      </w:tr>
      <w:tr w:rsidR="008A786F" w:rsidRPr="008F1186" w:rsidTr="00844E1E">
        <w:tc>
          <w:tcPr>
            <w:tcW w:w="9212" w:type="dxa"/>
            <w:shd w:val="clear" w:color="auto" w:fill="auto"/>
          </w:tcPr>
          <w:p w:rsidR="0071097C" w:rsidRPr="00DC4DBC" w:rsidRDefault="0071097C" w:rsidP="00D20808">
            <w:pPr>
              <w:jc w:val="both"/>
              <w:rPr>
                <w:rFonts w:ascii="Times New Roman" w:hAnsi="Times New Roman" w:cs="Times New Roman"/>
                <w:sz w:val="20"/>
                <w:szCs w:val="20"/>
              </w:rPr>
            </w:pPr>
          </w:p>
          <w:p w:rsidR="008A786F" w:rsidRPr="00992869" w:rsidRDefault="006C2FE2" w:rsidP="00D20808">
            <w:pPr>
              <w:jc w:val="both"/>
              <w:rPr>
                <w:rFonts w:ascii="Times New Roman" w:hAnsi="Times New Roman" w:cs="Times New Roman"/>
                <w:b/>
                <w:sz w:val="20"/>
                <w:szCs w:val="20"/>
                <w:u w:val="single"/>
              </w:rPr>
            </w:pPr>
            <w:r w:rsidRPr="00992869">
              <w:rPr>
                <w:rFonts w:ascii="Times New Roman" w:hAnsi="Times New Roman" w:cs="Times New Roman"/>
                <w:b/>
                <w:sz w:val="20"/>
                <w:szCs w:val="20"/>
                <w:u w:val="single"/>
              </w:rPr>
              <w:t>TURK102</w:t>
            </w:r>
            <w:r w:rsidR="00F94F81">
              <w:rPr>
                <w:rFonts w:ascii="Times New Roman" w:hAnsi="Times New Roman" w:cs="Times New Roman"/>
                <w:b/>
                <w:sz w:val="20"/>
                <w:szCs w:val="20"/>
                <w:u w:val="single"/>
              </w:rPr>
              <w:t xml:space="preserve"> </w:t>
            </w:r>
            <w:r w:rsidR="008A786F" w:rsidRPr="00992869">
              <w:rPr>
                <w:rFonts w:ascii="Times New Roman" w:hAnsi="Times New Roman" w:cs="Times New Roman"/>
                <w:b/>
                <w:sz w:val="20"/>
                <w:szCs w:val="20"/>
                <w:u w:val="single"/>
              </w:rPr>
              <w:t xml:space="preserve">Türk Dili 2 </w:t>
            </w:r>
            <w:r w:rsidR="00694B5F" w:rsidRPr="00992869">
              <w:rPr>
                <w:rFonts w:ascii="Times New Roman" w:hAnsi="Times New Roman" w:cs="Times New Roman"/>
                <w:b/>
                <w:sz w:val="20"/>
                <w:szCs w:val="20"/>
                <w:u w:val="single"/>
              </w:rPr>
              <w:t>(3-0)3 AKTS: 5</w:t>
            </w:r>
          </w:p>
          <w:p w:rsidR="008A786F" w:rsidRPr="00D20808" w:rsidRDefault="008A786F" w:rsidP="00D20808">
            <w:pPr>
              <w:jc w:val="both"/>
              <w:rPr>
                <w:rFonts w:ascii="Times New Roman" w:hAnsi="Times New Roman" w:cs="Times New Roman"/>
                <w:sz w:val="20"/>
                <w:szCs w:val="20"/>
              </w:rPr>
            </w:pPr>
            <w:r w:rsidRPr="00D20808">
              <w:rPr>
                <w:rFonts w:ascii="Times New Roman" w:hAnsi="Times New Roman" w:cs="Times New Roman"/>
                <w:sz w:val="20"/>
                <w:szCs w:val="20"/>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
        </w:tc>
      </w:tr>
      <w:tr w:rsidR="008A786F" w:rsidRPr="008F1186" w:rsidTr="00844E1E">
        <w:tc>
          <w:tcPr>
            <w:tcW w:w="9212" w:type="dxa"/>
            <w:shd w:val="clear" w:color="auto" w:fill="auto"/>
          </w:tcPr>
          <w:p w:rsidR="0071097C" w:rsidRPr="00DC4DBC" w:rsidRDefault="0071097C" w:rsidP="00D20808">
            <w:pPr>
              <w:jc w:val="both"/>
              <w:rPr>
                <w:rFonts w:ascii="Times New Roman" w:hAnsi="Times New Roman" w:cs="Times New Roman"/>
                <w:sz w:val="20"/>
                <w:szCs w:val="20"/>
              </w:rPr>
            </w:pPr>
          </w:p>
          <w:p w:rsidR="008A786F" w:rsidRPr="00992869" w:rsidRDefault="006C2FE2" w:rsidP="00D20808">
            <w:pPr>
              <w:jc w:val="both"/>
              <w:rPr>
                <w:rFonts w:ascii="Times New Roman" w:hAnsi="Times New Roman" w:cs="Times New Roman"/>
                <w:b/>
                <w:sz w:val="20"/>
                <w:szCs w:val="20"/>
                <w:u w:val="single"/>
              </w:rPr>
            </w:pPr>
            <w:r w:rsidRPr="00992869">
              <w:rPr>
                <w:rFonts w:ascii="Times New Roman" w:hAnsi="Times New Roman" w:cs="Times New Roman"/>
                <w:b/>
                <w:sz w:val="20"/>
                <w:szCs w:val="20"/>
                <w:u w:val="single"/>
              </w:rPr>
              <w:t>ME102</w:t>
            </w:r>
            <w:r w:rsidR="00F94F81">
              <w:rPr>
                <w:rFonts w:ascii="Times New Roman" w:hAnsi="Times New Roman" w:cs="Times New Roman"/>
                <w:b/>
                <w:sz w:val="20"/>
                <w:szCs w:val="20"/>
                <w:u w:val="single"/>
              </w:rPr>
              <w:t xml:space="preserve"> </w:t>
            </w:r>
            <w:r w:rsidR="008A786F" w:rsidRPr="00992869">
              <w:rPr>
                <w:rFonts w:ascii="Times New Roman" w:hAnsi="Times New Roman" w:cs="Times New Roman"/>
                <w:b/>
                <w:sz w:val="20"/>
                <w:szCs w:val="20"/>
                <w:u w:val="single"/>
              </w:rPr>
              <w:t xml:space="preserve">Matematiğin Temelleri 2 </w:t>
            </w:r>
            <w:r w:rsidR="00ED2BFC" w:rsidRPr="00992869">
              <w:rPr>
                <w:rFonts w:ascii="Times New Roman" w:hAnsi="Times New Roman" w:cs="Times New Roman"/>
                <w:b/>
                <w:sz w:val="20"/>
                <w:szCs w:val="20"/>
                <w:u w:val="single"/>
              </w:rPr>
              <w:t>(2-0)2 AKTS: 4</w:t>
            </w:r>
          </w:p>
          <w:p w:rsidR="008A786F" w:rsidRPr="00D20808" w:rsidRDefault="008A786F" w:rsidP="00D20808">
            <w:pPr>
              <w:jc w:val="both"/>
              <w:rPr>
                <w:rFonts w:ascii="Times New Roman" w:hAnsi="Times New Roman" w:cs="Times New Roman"/>
                <w:sz w:val="20"/>
                <w:szCs w:val="20"/>
              </w:rPr>
            </w:pPr>
            <w:r w:rsidRPr="00D20808">
              <w:rPr>
                <w:rFonts w:ascii="Times New Roman" w:hAnsi="Times New Roman" w:cs="Times New Roman"/>
                <w:sz w:val="20"/>
                <w:szCs w:val="20"/>
              </w:rPr>
              <w:t>Matematik programında geometri, istatistik ve olasılık, öğrenme alanlarındaki (temel geometrik kavramlar ve çizimler, üçgen ve dörtgenler, üçgenler, uzunluk ve zaman ölçme, alan ölçme, geometrik cisimler, açılar, doğrular ve açılar, çember, çember ve daire, sıvı ölçme, dönüşüm geometrisi, çokgenler, cisimlerin farklı yönlerden görünümleri, eşlik ve benzerlik, veri toplama ve değerlendirme, veri analizi, basit olayların olma olasılığı) konulara ilişkin temel kavramlar ve özellikleri, bu kavramların birbiriyle ilişkisi, matematiksel kavramların tartışılması ve çoklu gösterimlerle birbirlerine dönüştürülmesi.</w:t>
            </w:r>
          </w:p>
        </w:tc>
      </w:tr>
      <w:tr w:rsidR="002C217E" w:rsidRPr="008F1186" w:rsidTr="0041789A">
        <w:tc>
          <w:tcPr>
            <w:tcW w:w="9212" w:type="dxa"/>
            <w:shd w:val="clear" w:color="auto" w:fill="auto"/>
          </w:tcPr>
          <w:p w:rsidR="00BB5471" w:rsidRPr="00DC4DBC" w:rsidRDefault="00BB5471" w:rsidP="00D20808">
            <w:pPr>
              <w:jc w:val="both"/>
              <w:rPr>
                <w:rFonts w:ascii="Times New Roman" w:hAnsi="Times New Roman" w:cs="Times New Roman"/>
                <w:sz w:val="20"/>
                <w:szCs w:val="20"/>
              </w:rPr>
            </w:pPr>
          </w:p>
          <w:p w:rsidR="002C217E" w:rsidRPr="005A5085" w:rsidRDefault="006C2FE2" w:rsidP="00D20808">
            <w:pPr>
              <w:jc w:val="both"/>
              <w:rPr>
                <w:rFonts w:ascii="Times New Roman" w:hAnsi="Times New Roman" w:cs="Times New Roman"/>
                <w:b/>
                <w:sz w:val="20"/>
                <w:szCs w:val="20"/>
                <w:u w:val="single"/>
              </w:rPr>
            </w:pPr>
            <w:r w:rsidRPr="005A5085">
              <w:rPr>
                <w:rFonts w:ascii="Times New Roman" w:hAnsi="Times New Roman" w:cs="Times New Roman"/>
                <w:b/>
                <w:sz w:val="20"/>
                <w:szCs w:val="20"/>
                <w:u w:val="single"/>
              </w:rPr>
              <w:t>ME104</w:t>
            </w:r>
            <w:r w:rsidR="00F94F81">
              <w:rPr>
                <w:rFonts w:ascii="Times New Roman" w:hAnsi="Times New Roman" w:cs="Times New Roman"/>
                <w:b/>
                <w:sz w:val="20"/>
                <w:szCs w:val="20"/>
                <w:u w:val="single"/>
              </w:rPr>
              <w:t xml:space="preserve"> </w:t>
            </w:r>
            <w:r w:rsidR="002C217E" w:rsidRPr="005A5085">
              <w:rPr>
                <w:rFonts w:ascii="Times New Roman" w:hAnsi="Times New Roman" w:cs="Times New Roman"/>
                <w:b/>
                <w:sz w:val="20"/>
                <w:szCs w:val="20"/>
                <w:u w:val="single"/>
              </w:rPr>
              <w:t xml:space="preserve">Analiz 2 </w:t>
            </w:r>
            <w:r w:rsidR="00ED2BFC" w:rsidRPr="005A5085">
              <w:rPr>
                <w:rFonts w:ascii="Times New Roman" w:hAnsi="Times New Roman" w:cs="Times New Roman"/>
                <w:b/>
                <w:sz w:val="20"/>
                <w:szCs w:val="20"/>
                <w:u w:val="single"/>
              </w:rPr>
              <w:t>(2-0)2 AKTS: 4</w:t>
            </w:r>
          </w:p>
          <w:p w:rsidR="002C217E" w:rsidRPr="00D20808" w:rsidRDefault="002C217E" w:rsidP="00D20808">
            <w:pPr>
              <w:jc w:val="both"/>
              <w:rPr>
                <w:rFonts w:ascii="Times New Roman" w:hAnsi="Times New Roman" w:cs="Times New Roman"/>
                <w:sz w:val="20"/>
                <w:szCs w:val="20"/>
              </w:rPr>
            </w:pPr>
            <w:r w:rsidRPr="00D20808">
              <w:rPr>
                <w:rFonts w:ascii="Times New Roman" w:hAnsi="Times New Roman" w:cs="Times New Roman"/>
                <w:sz w:val="20"/>
                <w:szCs w:val="20"/>
              </w:rPr>
              <w:t>Trigonometrik fonksiyonlar, trigonometrik bağıntılar, trigonometrik denklem çözümleri; karmaşık sayılar ve özellikleri; Riemann toplamı, belirli integral, belirsiz integral, integral alma yöntemleri, integralin uygulamaları, has olmayan integraller, seriler ve yakınsaklık testleri.</w:t>
            </w:r>
          </w:p>
        </w:tc>
      </w:tr>
      <w:tr w:rsidR="002C217E" w:rsidRPr="008F1186" w:rsidTr="0041789A">
        <w:trPr>
          <w:trHeight w:val="292"/>
        </w:trPr>
        <w:tc>
          <w:tcPr>
            <w:tcW w:w="9212" w:type="dxa"/>
            <w:shd w:val="clear" w:color="auto" w:fill="auto"/>
          </w:tcPr>
          <w:p w:rsidR="00BB5471" w:rsidRPr="00DC4DBC" w:rsidRDefault="00BB5471" w:rsidP="00D20808">
            <w:pPr>
              <w:jc w:val="both"/>
              <w:rPr>
                <w:rFonts w:ascii="Times New Roman" w:hAnsi="Times New Roman" w:cs="Times New Roman"/>
                <w:sz w:val="20"/>
                <w:szCs w:val="20"/>
              </w:rPr>
            </w:pPr>
          </w:p>
          <w:p w:rsidR="002C217E" w:rsidRPr="005A5085" w:rsidRDefault="006C2FE2" w:rsidP="00D20808">
            <w:pPr>
              <w:jc w:val="both"/>
              <w:rPr>
                <w:rFonts w:ascii="Times New Roman" w:hAnsi="Times New Roman" w:cs="Times New Roman"/>
                <w:b/>
                <w:sz w:val="20"/>
                <w:szCs w:val="20"/>
                <w:u w:val="single"/>
              </w:rPr>
            </w:pPr>
            <w:r w:rsidRPr="005A5085">
              <w:rPr>
                <w:rFonts w:ascii="Times New Roman" w:hAnsi="Times New Roman" w:cs="Times New Roman"/>
                <w:b/>
                <w:sz w:val="20"/>
                <w:szCs w:val="20"/>
                <w:u w:val="single"/>
              </w:rPr>
              <w:t>ME106</w:t>
            </w:r>
            <w:r w:rsidR="00F94F81">
              <w:rPr>
                <w:rFonts w:ascii="Times New Roman" w:hAnsi="Times New Roman" w:cs="Times New Roman"/>
                <w:b/>
                <w:sz w:val="20"/>
                <w:szCs w:val="20"/>
                <w:u w:val="single"/>
              </w:rPr>
              <w:t xml:space="preserve"> </w:t>
            </w:r>
            <w:r w:rsidR="00DA4556" w:rsidRPr="005A5085">
              <w:rPr>
                <w:rFonts w:ascii="Times New Roman" w:hAnsi="Times New Roman" w:cs="Times New Roman"/>
                <w:b/>
                <w:sz w:val="20"/>
                <w:szCs w:val="20"/>
                <w:u w:val="single"/>
              </w:rPr>
              <w:t xml:space="preserve">Soyut Matematik </w:t>
            </w:r>
            <w:r w:rsidR="00625320" w:rsidRPr="005A5085">
              <w:rPr>
                <w:rFonts w:ascii="Times New Roman" w:hAnsi="Times New Roman" w:cs="Times New Roman"/>
                <w:b/>
                <w:sz w:val="20"/>
                <w:szCs w:val="20"/>
                <w:u w:val="single"/>
              </w:rPr>
              <w:t>(2-0)2 AKTS: 5</w:t>
            </w:r>
          </w:p>
          <w:p w:rsidR="0041789A" w:rsidRDefault="00DA4556" w:rsidP="00D20808">
            <w:pPr>
              <w:jc w:val="both"/>
              <w:rPr>
                <w:rFonts w:ascii="Times New Roman" w:hAnsi="Times New Roman" w:cs="Times New Roman"/>
                <w:sz w:val="20"/>
                <w:szCs w:val="20"/>
              </w:rPr>
            </w:pPr>
            <w:r w:rsidRPr="00D20808">
              <w:rPr>
                <w:rFonts w:ascii="Times New Roman" w:hAnsi="Times New Roman" w:cs="Times New Roman"/>
                <w:sz w:val="20"/>
                <w:szCs w:val="20"/>
              </w:rPr>
              <w:t>Sembolik mantık ve kanıt teknikleri; kümeler, kümeler cebiri, küme takımları, küme takımlarının parçalanışları, çarpım kümeleri; bağıntılar, bağıntının tersi, bağıntıların bileşkesi, denklik bağıntıları ve denklik sınıfları, sıralama bağıntıları; kısmi sıralı küme, tam sıralı küme; fonksiyonlar, bire bir ve örten fonksiyonlar, fonksiyonların bileşkesi, fonksiyonların tersi, permütasyonlar, işlemler.</w:t>
            </w:r>
          </w:p>
          <w:p w:rsidR="0041789A" w:rsidRPr="00D20808" w:rsidRDefault="0041789A" w:rsidP="00D20808">
            <w:pPr>
              <w:jc w:val="both"/>
              <w:rPr>
                <w:rFonts w:ascii="Times New Roman" w:hAnsi="Times New Roman" w:cs="Times New Roman"/>
                <w:sz w:val="20"/>
                <w:szCs w:val="20"/>
              </w:rPr>
            </w:pPr>
          </w:p>
        </w:tc>
      </w:tr>
      <w:tr w:rsidR="00DD6C55" w:rsidRPr="008F1186" w:rsidTr="0041789A">
        <w:trPr>
          <w:trHeight w:val="292"/>
        </w:trPr>
        <w:tc>
          <w:tcPr>
            <w:tcW w:w="9212" w:type="dxa"/>
            <w:shd w:val="clear" w:color="auto" w:fill="auto"/>
          </w:tcPr>
          <w:p w:rsidR="00DD6C55" w:rsidRPr="00DD6C55" w:rsidRDefault="00DD6C55" w:rsidP="00D20808">
            <w:pPr>
              <w:jc w:val="both"/>
              <w:rPr>
                <w:rFonts w:ascii="Times New Roman" w:hAnsi="Times New Roman" w:cs="Times New Roman"/>
                <w:b/>
                <w:sz w:val="20"/>
                <w:szCs w:val="20"/>
                <w:u w:val="single"/>
              </w:rPr>
            </w:pPr>
            <w:r w:rsidRPr="00DD6C55">
              <w:rPr>
                <w:rFonts w:ascii="Times New Roman" w:hAnsi="Times New Roman" w:cs="Times New Roman"/>
                <w:b/>
                <w:sz w:val="20"/>
                <w:szCs w:val="20"/>
                <w:u w:val="single"/>
              </w:rPr>
              <w:lastRenderedPageBreak/>
              <w:t>TDP102 Toplumsal Duyarlılık Projesi 2</w:t>
            </w:r>
            <w:r w:rsidR="00B23E8A">
              <w:rPr>
                <w:rFonts w:ascii="Times New Roman" w:hAnsi="Times New Roman" w:cs="Times New Roman"/>
                <w:b/>
                <w:sz w:val="20"/>
                <w:szCs w:val="20"/>
                <w:u w:val="single"/>
              </w:rPr>
              <w:t xml:space="preserve"> (1-2)2 AKTS: 2</w:t>
            </w:r>
          </w:p>
          <w:p w:rsidR="00DD6C55" w:rsidRDefault="00DD6C55" w:rsidP="00D20808">
            <w:pPr>
              <w:jc w:val="both"/>
              <w:rPr>
                <w:rFonts w:ascii="Times New Roman" w:hAnsi="Times New Roman" w:cs="Times New Roman"/>
                <w:sz w:val="20"/>
                <w:szCs w:val="20"/>
              </w:rPr>
            </w:pPr>
            <w:r w:rsidRPr="00DD6C55">
              <w:rPr>
                <w:rFonts w:ascii="Times New Roman" w:hAnsi="Times New Roman" w:cs="Times New Roman"/>
                <w:sz w:val="20"/>
                <w:szCs w:val="20"/>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DD6C55" w:rsidRPr="00DD6C55" w:rsidRDefault="00DD6C55" w:rsidP="00D20808">
            <w:pPr>
              <w:jc w:val="both"/>
              <w:rPr>
                <w:rFonts w:ascii="Times New Roman" w:hAnsi="Times New Roman" w:cs="Times New Roman"/>
                <w:sz w:val="18"/>
                <w:szCs w:val="18"/>
              </w:rPr>
            </w:pPr>
          </w:p>
        </w:tc>
      </w:tr>
      <w:tr w:rsidR="0041789A" w:rsidRPr="008F1186" w:rsidTr="0041789A">
        <w:tc>
          <w:tcPr>
            <w:tcW w:w="9212" w:type="dxa"/>
            <w:tcBorders>
              <w:bottom w:val="single" w:sz="4" w:space="0" w:color="auto"/>
            </w:tcBorders>
            <w:shd w:val="clear" w:color="auto" w:fill="auto"/>
          </w:tcPr>
          <w:p w:rsidR="0041789A" w:rsidRPr="0041789A" w:rsidRDefault="0041789A" w:rsidP="00D20808">
            <w:pPr>
              <w:jc w:val="both"/>
              <w:rPr>
                <w:rFonts w:ascii="Times New Roman" w:hAnsi="Times New Roman" w:cs="Times New Roman"/>
                <w:sz w:val="2"/>
                <w:szCs w:val="2"/>
              </w:rPr>
            </w:pPr>
          </w:p>
        </w:tc>
      </w:tr>
      <w:tr w:rsidR="006A4A22"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A22" w:rsidRPr="00F94F81" w:rsidRDefault="006A4A22" w:rsidP="00F94F81">
            <w:pPr>
              <w:jc w:val="center"/>
              <w:rPr>
                <w:rFonts w:ascii="Times New Roman" w:hAnsi="Times New Roman" w:cs="Times New Roman"/>
                <w:b/>
                <w:sz w:val="20"/>
                <w:szCs w:val="20"/>
              </w:rPr>
            </w:pPr>
            <w:r w:rsidRPr="00F94F81">
              <w:rPr>
                <w:rFonts w:ascii="Times New Roman" w:hAnsi="Times New Roman" w:cs="Times New Roman"/>
                <w:b/>
                <w:sz w:val="20"/>
                <w:szCs w:val="20"/>
              </w:rPr>
              <w:t>III. YARIYIL</w:t>
            </w:r>
          </w:p>
        </w:tc>
      </w:tr>
      <w:tr w:rsidR="006A4A22"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6A4A22" w:rsidRPr="005A5085"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5A5085">
              <w:rPr>
                <w:rFonts w:ascii="Times New Roman" w:hAnsi="Times New Roman" w:cs="Times New Roman"/>
                <w:b/>
                <w:sz w:val="20"/>
                <w:szCs w:val="20"/>
                <w:u w:val="single"/>
              </w:rPr>
              <w:t>EFMB201</w:t>
            </w:r>
            <w:r w:rsidR="00F94F81">
              <w:rPr>
                <w:rFonts w:ascii="Times New Roman" w:hAnsi="Times New Roman" w:cs="Times New Roman"/>
                <w:b/>
                <w:sz w:val="20"/>
                <w:szCs w:val="20"/>
                <w:u w:val="single"/>
              </w:rPr>
              <w:t xml:space="preserve"> </w:t>
            </w:r>
            <w:r w:rsidR="00BF1874" w:rsidRPr="005A5085">
              <w:rPr>
                <w:rFonts w:ascii="Times New Roman" w:hAnsi="Times New Roman" w:cs="Times New Roman"/>
                <w:b/>
                <w:sz w:val="20"/>
                <w:szCs w:val="20"/>
                <w:u w:val="single"/>
              </w:rPr>
              <w:t xml:space="preserve">Öğretim Teknolojileri </w:t>
            </w:r>
            <w:r w:rsidR="00E541B1" w:rsidRPr="005A5085">
              <w:rPr>
                <w:rFonts w:ascii="Times New Roman" w:hAnsi="Times New Roman" w:cs="Times New Roman"/>
                <w:b/>
                <w:sz w:val="20"/>
                <w:szCs w:val="20"/>
                <w:u w:val="single"/>
              </w:rPr>
              <w:t>(2-0)2 AKTS: 3</w:t>
            </w:r>
          </w:p>
          <w:p w:rsidR="00BF1874" w:rsidRPr="00D20808" w:rsidRDefault="00BF1874" w:rsidP="00D20808">
            <w:pPr>
              <w:jc w:val="both"/>
              <w:rPr>
                <w:rFonts w:ascii="Times New Roman" w:hAnsi="Times New Roman" w:cs="Times New Roman"/>
                <w:sz w:val="20"/>
                <w:szCs w:val="20"/>
              </w:rPr>
            </w:pPr>
            <w:r w:rsidRPr="00D20808">
              <w:rPr>
                <w:rFonts w:ascii="Times New Roman" w:hAnsi="Times New Roman" w:cs="Times New Roman"/>
                <w:sz w:val="20"/>
                <w:szCs w:val="20"/>
              </w:rPr>
              <w:t>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
        </w:tc>
      </w:tr>
      <w:tr w:rsidR="006A4A22" w:rsidRPr="008F1186" w:rsidTr="00844E1E">
        <w:tc>
          <w:tcPr>
            <w:tcW w:w="9212" w:type="dxa"/>
            <w:shd w:val="clear" w:color="auto" w:fill="auto"/>
          </w:tcPr>
          <w:p w:rsidR="00E541B1" w:rsidRPr="00DC4DBC" w:rsidRDefault="00E541B1" w:rsidP="00D20808">
            <w:pPr>
              <w:jc w:val="both"/>
              <w:rPr>
                <w:rFonts w:ascii="Times New Roman" w:hAnsi="Times New Roman" w:cs="Times New Roman"/>
                <w:sz w:val="20"/>
                <w:szCs w:val="20"/>
              </w:rPr>
            </w:pPr>
          </w:p>
          <w:p w:rsidR="006A4A22" w:rsidRPr="005A5085"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5A5085" w:rsidRPr="005A5085">
              <w:rPr>
                <w:rFonts w:ascii="Times New Roman" w:hAnsi="Times New Roman" w:cs="Times New Roman"/>
                <w:b/>
                <w:sz w:val="20"/>
                <w:szCs w:val="20"/>
                <w:u w:val="single"/>
              </w:rPr>
              <w:t>EFMB203</w:t>
            </w:r>
            <w:r w:rsidR="00F94F81">
              <w:rPr>
                <w:rFonts w:ascii="Times New Roman" w:hAnsi="Times New Roman" w:cs="Times New Roman"/>
                <w:b/>
                <w:sz w:val="20"/>
                <w:szCs w:val="20"/>
                <w:u w:val="single"/>
              </w:rPr>
              <w:t xml:space="preserve"> </w:t>
            </w:r>
            <w:r w:rsidR="001F33B8" w:rsidRPr="005A5085">
              <w:rPr>
                <w:rFonts w:ascii="Times New Roman" w:hAnsi="Times New Roman" w:cs="Times New Roman"/>
                <w:b/>
                <w:sz w:val="20"/>
                <w:szCs w:val="20"/>
                <w:u w:val="single"/>
              </w:rPr>
              <w:t xml:space="preserve">Öğretim İlke ve Yöntemleri </w:t>
            </w:r>
            <w:r w:rsidR="00E541B1" w:rsidRPr="005A5085">
              <w:rPr>
                <w:rFonts w:ascii="Times New Roman" w:hAnsi="Times New Roman" w:cs="Times New Roman"/>
                <w:b/>
                <w:sz w:val="20"/>
                <w:szCs w:val="20"/>
                <w:u w:val="single"/>
              </w:rPr>
              <w:t>(2-0)2 AKTS: 3</w:t>
            </w:r>
          </w:p>
          <w:p w:rsidR="001F33B8" w:rsidRPr="00D20808" w:rsidRDefault="001F33B8" w:rsidP="00D20808">
            <w:pPr>
              <w:jc w:val="both"/>
              <w:rPr>
                <w:rFonts w:ascii="Times New Roman" w:hAnsi="Times New Roman" w:cs="Times New Roman"/>
                <w:sz w:val="20"/>
                <w:szCs w:val="20"/>
              </w:rPr>
            </w:pPr>
            <w:r w:rsidRPr="00D20808">
              <w:rPr>
                <w:rFonts w:ascii="Times New Roman" w:hAnsi="Times New Roman" w:cs="Times New Roman"/>
                <w:sz w:val="20"/>
                <w:szCs w:val="20"/>
              </w:rPr>
              <w:t>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w:t>
            </w:r>
          </w:p>
        </w:tc>
      </w:tr>
      <w:tr w:rsidR="001F33B8" w:rsidRPr="008F1186" w:rsidTr="00844E1E">
        <w:tc>
          <w:tcPr>
            <w:tcW w:w="9212" w:type="dxa"/>
            <w:shd w:val="clear" w:color="auto" w:fill="auto"/>
          </w:tcPr>
          <w:p w:rsidR="00E541B1" w:rsidRPr="00DC4DBC" w:rsidRDefault="00E541B1" w:rsidP="00D20808">
            <w:pPr>
              <w:jc w:val="both"/>
              <w:rPr>
                <w:rFonts w:ascii="Times New Roman" w:hAnsi="Times New Roman" w:cs="Times New Roman"/>
                <w:sz w:val="20"/>
                <w:szCs w:val="20"/>
              </w:rPr>
            </w:pPr>
          </w:p>
          <w:p w:rsidR="001F33B8" w:rsidRPr="007F593A" w:rsidRDefault="00174679"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ME201</w:t>
            </w:r>
            <w:r w:rsidR="00F94F81">
              <w:rPr>
                <w:rFonts w:ascii="Times New Roman" w:hAnsi="Times New Roman" w:cs="Times New Roman"/>
                <w:b/>
                <w:sz w:val="20"/>
                <w:szCs w:val="20"/>
                <w:u w:val="single"/>
              </w:rPr>
              <w:t xml:space="preserve"> </w:t>
            </w:r>
            <w:r w:rsidR="001F33B8" w:rsidRPr="007F593A">
              <w:rPr>
                <w:rFonts w:ascii="Times New Roman" w:hAnsi="Times New Roman" w:cs="Times New Roman"/>
                <w:b/>
                <w:sz w:val="20"/>
                <w:szCs w:val="20"/>
                <w:u w:val="single"/>
              </w:rPr>
              <w:t xml:space="preserve">Matematik Öğrenme ve Öğretim Yaklaşımları </w:t>
            </w:r>
            <w:r w:rsidR="00405A12" w:rsidRPr="007F593A">
              <w:rPr>
                <w:rFonts w:ascii="Times New Roman" w:hAnsi="Times New Roman" w:cs="Times New Roman"/>
                <w:b/>
                <w:sz w:val="20"/>
                <w:szCs w:val="20"/>
                <w:u w:val="single"/>
              </w:rPr>
              <w:t>(2-0)2 AKTS: 3</w:t>
            </w:r>
          </w:p>
          <w:p w:rsidR="001F33B8" w:rsidRPr="00D20808" w:rsidRDefault="001F33B8" w:rsidP="00D20808">
            <w:pPr>
              <w:jc w:val="both"/>
              <w:rPr>
                <w:rFonts w:ascii="Times New Roman" w:hAnsi="Times New Roman" w:cs="Times New Roman"/>
                <w:sz w:val="20"/>
                <w:szCs w:val="20"/>
              </w:rPr>
            </w:pPr>
            <w:r w:rsidRPr="00D20808">
              <w:rPr>
                <w:rFonts w:ascii="Times New Roman" w:hAnsi="Times New Roman" w:cs="Times New Roman"/>
                <w:sz w:val="20"/>
                <w:szCs w:val="20"/>
              </w:rPr>
              <w:t>Matematiğin ve matematiksel düşünmenin doğası; matematik öğrenmenin ve öğretmenin anlamı; matematik öğretiminin amacı ve temel ilkeleri; matematik öğretiminin tarihçesi; öğrenme ve öğretim yaklaşımlarının matematik öğretimine yansımaları; matematik öğretiminde temel beceriler; sınıf-içi uygulama örnekleri; matematik öğretiminde güncel eğilimler ve sorunlar; etkili bir matematik öğretiminin bileşenleri; matematik öğretimine sosyal, kültürel ve ekonomik açıdan bakış</w:t>
            </w:r>
          </w:p>
        </w:tc>
      </w:tr>
      <w:tr w:rsidR="001F33B8" w:rsidRPr="008F1186" w:rsidTr="00844E1E">
        <w:tc>
          <w:tcPr>
            <w:tcW w:w="9212" w:type="dxa"/>
            <w:shd w:val="clear" w:color="auto" w:fill="auto"/>
          </w:tcPr>
          <w:p w:rsidR="00E541B1" w:rsidRPr="00DC4DBC" w:rsidRDefault="00E541B1" w:rsidP="00D20808">
            <w:pPr>
              <w:jc w:val="both"/>
              <w:rPr>
                <w:rFonts w:ascii="Times New Roman" w:hAnsi="Times New Roman" w:cs="Times New Roman"/>
                <w:sz w:val="20"/>
                <w:szCs w:val="20"/>
              </w:rPr>
            </w:pPr>
          </w:p>
          <w:p w:rsidR="001F33B8" w:rsidRPr="007F593A" w:rsidRDefault="00174679"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ME203</w:t>
            </w:r>
            <w:r w:rsidR="00F94F81">
              <w:rPr>
                <w:rFonts w:ascii="Times New Roman" w:hAnsi="Times New Roman" w:cs="Times New Roman"/>
                <w:b/>
                <w:sz w:val="20"/>
                <w:szCs w:val="20"/>
                <w:u w:val="single"/>
              </w:rPr>
              <w:t xml:space="preserve"> </w:t>
            </w:r>
            <w:r w:rsidR="001F33B8" w:rsidRPr="007F593A">
              <w:rPr>
                <w:rFonts w:ascii="Times New Roman" w:hAnsi="Times New Roman" w:cs="Times New Roman"/>
                <w:b/>
                <w:sz w:val="20"/>
                <w:szCs w:val="20"/>
                <w:u w:val="single"/>
              </w:rPr>
              <w:t xml:space="preserve">Lineer Cebir 1 </w:t>
            </w:r>
            <w:r w:rsidR="00932962" w:rsidRPr="007F593A">
              <w:rPr>
                <w:rFonts w:ascii="Times New Roman" w:hAnsi="Times New Roman" w:cs="Times New Roman"/>
                <w:b/>
                <w:sz w:val="20"/>
                <w:szCs w:val="20"/>
                <w:u w:val="single"/>
              </w:rPr>
              <w:t>(2-0)2 AKTS: 3</w:t>
            </w:r>
          </w:p>
          <w:p w:rsidR="00CF049B" w:rsidRPr="00D20808" w:rsidRDefault="00CF049B" w:rsidP="00D20808">
            <w:pPr>
              <w:jc w:val="both"/>
              <w:rPr>
                <w:rFonts w:ascii="Times New Roman" w:hAnsi="Times New Roman" w:cs="Times New Roman"/>
                <w:sz w:val="20"/>
                <w:szCs w:val="20"/>
              </w:rPr>
            </w:pPr>
            <w:r w:rsidRPr="00D20808">
              <w:rPr>
                <w:rFonts w:ascii="Times New Roman" w:hAnsi="Times New Roman" w:cs="Times New Roman"/>
                <w:sz w:val="20"/>
                <w:szCs w:val="20"/>
              </w:rPr>
              <w:t>Matrisler, matrislerde işlemler, özel tipte matrisler; elementer işlemler, eşelon matris, elemanter matrisler ve bir matrisin tersi, bir matrisin rankı; determinant, determinant fonksiyonunun özellikleri; lineer denklem sistemleri, lineer denklem sistemlerini çözme yöntemleri (Gauss yok etme, Gauss-Jordan indirgeme, ters matris ve cramer yöntemi).</w:t>
            </w:r>
          </w:p>
        </w:tc>
      </w:tr>
      <w:tr w:rsidR="001F33B8" w:rsidRPr="008F1186" w:rsidTr="00844E1E">
        <w:tc>
          <w:tcPr>
            <w:tcW w:w="9212" w:type="dxa"/>
            <w:shd w:val="clear" w:color="auto" w:fill="auto"/>
          </w:tcPr>
          <w:p w:rsidR="00E541B1" w:rsidRPr="00DC4DBC" w:rsidRDefault="00E541B1" w:rsidP="00D20808">
            <w:pPr>
              <w:jc w:val="both"/>
              <w:rPr>
                <w:rFonts w:ascii="Times New Roman" w:hAnsi="Times New Roman" w:cs="Times New Roman"/>
                <w:sz w:val="20"/>
                <w:szCs w:val="20"/>
              </w:rPr>
            </w:pPr>
          </w:p>
          <w:p w:rsidR="001F33B8" w:rsidRPr="007F593A" w:rsidRDefault="00174679"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ME205</w:t>
            </w:r>
            <w:r w:rsidR="00F94F81">
              <w:rPr>
                <w:rFonts w:ascii="Times New Roman" w:hAnsi="Times New Roman" w:cs="Times New Roman"/>
                <w:b/>
                <w:sz w:val="20"/>
                <w:szCs w:val="20"/>
                <w:u w:val="single"/>
              </w:rPr>
              <w:t xml:space="preserve"> </w:t>
            </w:r>
            <w:r w:rsidR="00CF6B3A" w:rsidRPr="007F593A">
              <w:rPr>
                <w:rFonts w:ascii="Times New Roman" w:hAnsi="Times New Roman" w:cs="Times New Roman"/>
                <w:b/>
                <w:sz w:val="20"/>
                <w:szCs w:val="20"/>
                <w:u w:val="single"/>
              </w:rPr>
              <w:t>Analitik Geometri</w:t>
            </w:r>
            <w:r w:rsidR="00932962" w:rsidRPr="007F593A">
              <w:rPr>
                <w:rFonts w:ascii="Times New Roman" w:hAnsi="Times New Roman" w:cs="Times New Roman"/>
                <w:b/>
                <w:sz w:val="20"/>
                <w:szCs w:val="20"/>
                <w:u w:val="single"/>
              </w:rPr>
              <w:t xml:space="preserve">  (2-0)2 AKTS: 4</w:t>
            </w:r>
          </w:p>
          <w:p w:rsidR="00CF6B3A" w:rsidRPr="00D20808" w:rsidRDefault="00CF6B3A" w:rsidP="00D20808">
            <w:pPr>
              <w:jc w:val="both"/>
              <w:rPr>
                <w:rFonts w:ascii="Times New Roman" w:hAnsi="Times New Roman" w:cs="Times New Roman"/>
                <w:sz w:val="20"/>
                <w:szCs w:val="20"/>
              </w:rPr>
            </w:pPr>
            <w:r w:rsidRPr="00D20808">
              <w:rPr>
                <w:rFonts w:ascii="Times New Roman" w:hAnsi="Times New Roman" w:cs="Times New Roman"/>
                <w:sz w:val="20"/>
                <w:szCs w:val="20"/>
              </w:rPr>
              <w:t>Düzlemde ve uzayda kartezyen koordinatlar; düzlemde ve uzayda vektörler; düzlemde doğrular; üç boyutlu uzayda doğru ve düzlemler; doğru ve düzleme göre yansımalar; nokta-doğru; doğru-düzlem ve düzlemlerin birbirleriyle ilişkileri; düzlemde öteleme ve dönme.</w:t>
            </w:r>
          </w:p>
        </w:tc>
      </w:tr>
      <w:tr w:rsidR="00647EF3" w:rsidRPr="008F1186" w:rsidTr="003B6CBD">
        <w:tc>
          <w:tcPr>
            <w:tcW w:w="9212" w:type="dxa"/>
            <w:tcBorders>
              <w:bottom w:val="single" w:sz="4" w:space="0" w:color="auto"/>
            </w:tcBorders>
            <w:shd w:val="clear" w:color="auto" w:fill="auto"/>
          </w:tcPr>
          <w:p w:rsidR="00E541B1" w:rsidRPr="00DC4DBC" w:rsidRDefault="00E541B1" w:rsidP="00D20808">
            <w:pPr>
              <w:jc w:val="both"/>
              <w:rPr>
                <w:rFonts w:ascii="Times New Roman" w:hAnsi="Times New Roman" w:cs="Times New Roman"/>
                <w:sz w:val="20"/>
                <w:szCs w:val="20"/>
              </w:rPr>
            </w:pPr>
          </w:p>
          <w:p w:rsidR="00647EF3" w:rsidRPr="007F593A" w:rsidRDefault="00174679"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ME207</w:t>
            </w:r>
            <w:r w:rsidR="00F94F81">
              <w:rPr>
                <w:rFonts w:ascii="Times New Roman" w:hAnsi="Times New Roman" w:cs="Times New Roman"/>
                <w:b/>
                <w:sz w:val="20"/>
                <w:szCs w:val="20"/>
                <w:u w:val="single"/>
              </w:rPr>
              <w:t xml:space="preserve"> </w:t>
            </w:r>
            <w:r w:rsidR="00647EF3" w:rsidRPr="007F593A">
              <w:rPr>
                <w:rFonts w:ascii="Times New Roman" w:hAnsi="Times New Roman" w:cs="Times New Roman"/>
                <w:b/>
                <w:sz w:val="20"/>
                <w:szCs w:val="20"/>
                <w:u w:val="single"/>
              </w:rPr>
              <w:t xml:space="preserve">Analiz 3 </w:t>
            </w:r>
            <w:r w:rsidR="00932962" w:rsidRPr="007F593A">
              <w:rPr>
                <w:rFonts w:ascii="Times New Roman" w:hAnsi="Times New Roman" w:cs="Times New Roman"/>
                <w:b/>
                <w:sz w:val="20"/>
                <w:szCs w:val="20"/>
                <w:u w:val="single"/>
              </w:rPr>
              <w:t>(2-0)2 AKTS: 3</w:t>
            </w:r>
          </w:p>
          <w:p w:rsidR="00647EF3" w:rsidRDefault="00647EF3" w:rsidP="00D20808">
            <w:pPr>
              <w:jc w:val="both"/>
              <w:rPr>
                <w:rFonts w:ascii="Times New Roman" w:hAnsi="Times New Roman" w:cs="Times New Roman"/>
                <w:sz w:val="20"/>
                <w:szCs w:val="20"/>
              </w:rPr>
            </w:pPr>
            <w:r w:rsidRPr="00D20808">
              <w:rPr>
                <w:rFonts w:ascii="Times New Roman" w:hAnsi="Times New Roman" w:cs="Times New Roman"/>
                <w:sz w:val="20"/>
                <w:szCs w:val="20"/>
              </w:rPr>
              <w:t>Çok değişkenli fonksiyonlar; IRn’nin topolojisi, limit, süreklilik, fonksiyon dizi ve serileri; türev, yönlü türev, kısmi türev, kısmi türevin geometrik yorumu, yüksek mertebeden türevler ve zincir kuralı.</w:t>
            </w:r>
          </w:p>
          <w:p w:rsidR="00405A12" w:rsidRPr="00D20808" w:rsidRDefault="00405A12" w:rsidP="00D20808">
            <w:pPr>
              <w:jc w:val="both"/>
              <w:rPr>
                <w:rFonts w:ascii="Times New Roman" w:hAnsi="Times New Roman" w:cs="Times New Roman"/>
                <w:sz w:val="20"/>
                <w:szCs w:val="20"/>
              </w:rPr>
            </w:pPr>
          </w:p>
        </w:tc>
      </w:tr>
      <w:tr w:rsidR="00F238B7"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38B7" w:rsidRPr="00F94F81" w:rsidRDefault="00F238B7" w:rsidP="00F94F81">
            <w:pPr>
              <w:jc w:val="center"/>
              <w:rPr>
                <w:rFonts w:ascii="Times New Roman" w:hAnsi="Times New Roman" w:cs="Times New Roman"/>
                <w:b/>
                <w:sz w:val="20"/>
                <w:szCs w:val="20"/>
              </w:rPr>
            </w:pPr>
            <w:r w:rsidRPr="00F94F81">
              <w:rPr>
                <w:rFonts w:ascii="Times New Roman" w:hAnsi="Times New Roman" w:cs="Times New Roman"/>
                <w:b/>
                <w:sz w:val="20"/>
                <w:szCs w:val="20"/>
              </w:rPr>
              <w:t>IV. YARIYIL</w:t>
            </w:r>
          </w:p>
        </w:tc>
      </w:tr>
      <w:tr w:rsidR="00C73B07"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C73B07"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74679" w:rsidRPr="007F593A">
              <w:rPr>
                <w:rFonts w:ascii="Times New Roman" w:hAnsi="Times New Roman" w:cs="Times New Roman"/>
                <w:b/>
                <w:sz w:val="20"/>
                <w:szCs w:val="20"/>
                <w:u w:val="single"/>
              </w:rPr>
              <w:t>EFMB202</w:t>
            </w:r>
            <w:r w:rsidR="00F94F81">
              <w:rPr>
                <w:rFonts w:ascii="Times New Roman" w:hAnsi="Times New Roman" w:cs="Times New Roman"/>
                <w:b/>
                <w:sz w:val="20"/>
                <w:szCs w:val="20"/>
                <w:u w:val="single"/>
              </w:rPr>
              <w:t xml:space="preserve"> </w:t>
            </w:r>
            <w:r w:rsidR="00C73B07" w:rsidRPr="007F593A">
              <w:rPr>
                <w:rFonts w:ascii="Times New Roman" w:hAnsi="Times New Roman" w:cs="Times New Roman"/>
                <w:b/>
                <w:sz w:val="20"/>
                <w:szCs w:val="20"/>
                <w:u w:val="single"/>
              </w:rPr>
              <w:t xml:space="preserve">Türk Eğitim Tarihi </w:t>
            </w:r>
            <w:r w:rsidR="0026071E" w:rsidRPr="007F593A">
              <w:rPr>
                <w:rFonts w:ascii="Times New Roman" w:hAnsi="Times New Roman" w:cs="Times New Roman"/>
                <w:b/>
                <w:sz w:val="20"/>
                <w:szCs w:val="20"/>
                <w:u w:val="single"/>
              </w:rPr>
              <w:t>(2-0)2 AKTS: 3</w:t>
            </w:r>
          </w:p>
          <w:p w:rsidR="00C73B07" w:rsidRPr="00D20808" w:rsidRDefault="00C73B07" w:rsidP="00D20808">
            <w:pPr>
              <w:jc w:val="both"/>
              <w:rPr>
                <w:rFonts w:ascii="Times New Roman" w:hAnsi="Times New Roman" w:cs="Times New Roman"/>
                <w:sz w:val="20"/>
                <w:szCs w:val="20"/>
              </w:rPr>
            </w:pPr>
            <w:r w:rsidRPr="00D20808">
              <w:rPr>
                <w:rFonts w:ascii="Times New Roman" w:hAnsi="Times New Roman" w:cs="Times New Roman"/>
                <w:sz w:val="20"/>
                <w:szCs w:val="20"/>
              </w:rPr>
              <w:t>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temelleri, yapısı, kuruluşu ve gelişimi; başlangıcından bugüne öğretmen yetiştirme süreci; 21. yüzyılda Türk dünyasında eğitim; ortak hedefler, dil ve alfabe birliği, ortak tarih yazma çalışmaları.</w:t>
            </w:r>
          </w:p>
        </w:tc>
      </w:tr>
      <w:tr w:rsidR="007C1D47" w:rsidRPr="008F1186" w:rsidTr="00844E1E">
        <w:tc>
          <w:tcPr>
            <w:tcW w:w="9212" w:type="dxa"/>
            <w:shd w:val="clear" w:color="auto" w:fill="auto"/>
          </w:tcPr>
          <w:p w:rsidR="0095221C" w:rsidRPr="00DD6C55" w:rsidRDefault="0095221C" w:rsidP="00D20808">
            <w:pPr>
              <w:jc w:val="both"/>
              <w:rPr>
                <w:rFonts w:ascii="Times New Roman" w:hAnsi="Times New Roman" w:cs="Times New Roman"/>
                <w:b/>
                <w:sz w:val="18"/>
                <w:szCs w:val="18"/>
                <w:u w:val="single"/>
              </w:rPr>
            </w:pPr>
          </w:p>
          <w:p w:rsidR="007C1D47"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74679" w:rsidRPr="007F593A">
              <w:rPr>
                <w:rFonts w:ascii="Times New Roman" w:hAnsi="Times New Roman" w:cs="Times New Roman"/>
                <w:b/>
                <w:sz w:val="20"/>
                <w:szCs w:val="20"/>
                <w:u w:val="single"/>
              </w:rPr>
              <w:t>EFMB204</w:t>
            </w:r>
            <w:r w:rsidR="00F94F81">
              <w:rPr>
                <w:rFonts w:ascii="Times New Roman" w:hAnsi="Times New Roman" w:cs="Times New Roman"/>
                <w:b/>
                <w:sz w:val="20"/>
                <w:szCs w:val="20"/>
                <w:u w:val="single"/>
              </w:rPr>
              <w:t xml:space="preserve"> </w:t>
            </w:r>
            <w:r w:rsidR="007C1D47" w:rsidRPr="007F593A">
              <w:rPr>
                <w:rFonts w:ascii="Times New Roman" w:hAnsi="Times New Roman" w:cs="Times New Roman"/>
                <w:b/>
                <w:sz w:val="20"/>
                <w:szCs w:val="20"/>
                <w:u w:val="single"/>
              </w:rPr>
              <w:t xml:space="preserve">Eğitimde Araştırma Yöntemleri </w:t>
            </w:r>
            <w:r w:rsidR="00C451F3" w:rsidRPr="007F593A">
              <w:rPr>
                <w:rFonts w:ascii="Times New Roman" w:hAnsi="Times New Roman" w:cs="Times New Roman"/>
                <w:b/>
                <w:sz w:val="20"/>
                <w:szCs w:val="20"/>
                <w:u w:val="single"/>
              </w:rPr>
              <w:t>(2-0)2 AKTS: 3</w:t>
            </w:r>
          </w:p>
          <w:p w:rsidR="007C1D47" w:rsidRPr="00D20808" w:rsidRDefault="007C1D47" w:rsidP="00D20808">
            <w:pPr>
              <w:jc w:val="both"/>
              <w:rPr>
                <w:rFonts w:ascii="Times New Roman" w:hAnsi="Times New Roman" w:cs="Times New Roman"/>
                <w:sz w:val="20"/>
                <w:szCs w:val="20"/>
              </w:rPr>
            </w:pPr>
            <w:r w:rsidRPr="00D20808">
              <w:rPr>
                <w:rFonts w:ascii="Times New Roman" w:hAnsi="Times New Roman" w:cs="Times New Roman"/>
                <w:sz w:val="20"/>
                <w:szCs w:val="20"/>
              </w:rPr>
              <w:t>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w:t>
            </w:r>
          </w:p>
        </w:tc>
      </w:tr>
      <w:tr w:rsidR="0018471D" w:rsidRPr="008F1186" w:rsidTr="00844E1E">
        <w:tc>
          <w:tcPr>
            <w:tcW w:w="9212" w:type="dxa"/>
            <w:shd w:val="clear" w:color="auto" w:fill="auto"/>
          </w:tcPr>
          <w:p w:rsidR="00213AB3" w:rsidRPr="00DD6C55" w:rsidRDefault="00213AB3" w:rsidP="00D20808">
            <w:pPr>
              <w:jc w:val="both"/>
              <w:rPr>
                <w:rFonts w:ascii="Times New Roman" w:hAnsi="Times New Roman" w:cs="Times New Roman"/>
                <w:sz w:val="18"/>
                <w:szCs w:val="18"/>
              </w:rPr>
            </w:pPr>
          </w:p>
          <w:p w:rsidR="0018471D"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5F57" w:rsidRPr="007F593A">
              <w:rPr>
                <w:rFonts w:ascii="Times New Roman" w:hAnsi="Times New Roman" w:cs="Times New Roman"/>
                <w:b/>
                <w:sz w:val="20"/>
                <w:szCs w:val="20"/>
                <w:u w:val="single"/>
              </w:rPr>
              <w:t>EFGK202</w:t>
            </w:r>
            <w:r w:rsidR="00F94F81">
              <w:rPr>
                <w:rFonts w:ascii="Times New Roman" w:hAnsi="Times New Roman" w:cs="Times New Roman"/>
                <w:b/>
                <w:sz w:val="20"/>
                <w:szCs w:val="20"/>
                <w:u w:val="single"/>
              </w:rPr>
              <w:t xml:space="preserve"> </w:t>
            </w:r>
            <w:r w:rsidR="0018471D" w:rsidRPr="007F593A">
              <w:rPr>
                <w:rFonts w:ascii="Times New Roman" w:hAnsi="Times New Roman" w:cs="Times New Roman"/>
                <w:b/>
                <w:sz w:val="20"/>
                <w:szCs w:val="20"/>
                <w:u w:val="single"/>
              </w:rPr>
              <w:t xml:space="preserve">Topluma Hizmet Uygulamaları </w:t>
            </w:r>
            <w:r w:rsidR="00C451F3" w:rsidRPr="007F593A">
              <w:rPr>
                <w:rFonts w:ascii="Times New Roman" w:hAnsi="Times New Roman" w:cs="Times New Roman"/>
                <w:b/>
                <w:sz w:val="20"/>
                <w:szCs w:val="20"/>
                <w:u w:val="single"/>
              </w:rPr>
              <w:t>(1-2)2 AKTS:3</w:t>
            </w:r>
          </w:p>
          <w:p w:rsidR="00F94F81" w:rsidRDefault="0018471D" w:rsidP="00D20808">
            <w:pPr>
              <w:jc w:val="both"/>
              <w:rPr>
                <w:rFonts w:ascii="Times New Roman" w:hAnsi="Times New Roman" w:cs="Times New Roman"/>
                <w:sz w:val="20"/>
                <w:szCs w:val="20"/>
              </w:rPr>
            </w:pPr>
            <w:r w:rsidRPr="00D20808">
              <w:rPr>
                <w:rFonts w:ascii="Times New Roman" w:hAnsi="Times New Roman" w:cs="Times New Roman"/>
                <w:sz w:val="20"/>
                <w:szCs w:val="20"/>
              </w:rPr>
              <w:t>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sempozyum gibi bilimsel etkinliklere izleyici, konuşmacı ya da düzenleyici olarak katılma; sosyal sorumluluk projelerinin sonuçlarını değerlendirme.</w:t>
            </w:r>
          </w:p>
          <w:p w:rsidR="00F94F81" w:rsidRPr="00D20808" w:rsidRDefault="00F94F81" w:rsidP="00D20808">
            <w:pPr>
              <w:jc w:val="both"/>
              <w:rPr>
                <w:rFonts w:ascii="Times New Roman" w:hAnsi="Times New Roman" w:cs="Times New Roman"/>
                <w:sz w:val="20"/>
                <w:szCs w:val="20"/>
              </w:rPr>
            </w:pPr>
          </w:p>
        </w:tc>
      </w:tr>
      <w:tr w:rsidR="0018471D" w:rsidRPr="008F1186" w:rsidTr="00844E1E">
        <w:tc>
          <w:tcPr>
            <w:tcW w:w="9212" w:type="dxa"/>
            <w:shd w:val="clear" w:color="auto" w:fill="auto"/>
          </w:tcPr>
          <w:p w:rsidR="00213AB3" w:rsidRPr="00DC4DBC" w:rsidRDefault="00213AB3" w:rsidP="00D20808">
            <w:pPr>
              <w:jc w:val="both"/>
              <w:rPr>
                <w:rFonts w:ascii="Times New Roman" w:hAnsi="Times New Roman" w:cs="Times New Roman"/>
                <w:sz w:val="20"/>
                <w:szCs w:val="20"/>
              </w:rPr>
            </w:pPr>
          </w:p>
          <w:p w:rsidR="0018471D"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ME202</w:t>
            </w:r>
            <w:r w:rsidR="00F94F81">
              <w:rPr>
                <w:rFonts w:ascii="Times New Roman" w:hAnsi="Times New Roman" w:cs="Times New Roman"/>
                <w:b/>
                <w:sz w:val="20"/>
                <w:szCs w:val="20"/>
                <w:u w:val="single"/>
              </w:rPr>
              <w:t xml:space="preserve"> </w:t>
            </w:r>
            <w:r w:rsidR="004539C4" w:rsidRPr="007F593A">
              <w:rPr>
                <w:rFonts w:ascii="Times New Roman" w:hAnsi="Times New Roman" w:cs="Times New Roman"/>
                <w:b/>
                <w:sz w:val="20"/>
                <w:szCs w:val="20"/>
                <w:u w:val="single"/>
              </w:rPr>
              <w:t xml:space="preserve">Ortaokul Matematik Öğretim Programları </w:t>
            </w:r>
            <w:r w:rsidR="005647F2" w:rsidRPr="007F593A">
              <w:rPr>
                <w:rFonts w:ascii="Times New Roman" w:hAnsi="Times New Roman" w:cs="Times New Roman"/>
                <w:b/>
                <w:sz w:val="20"/>
                <w:szCs w:val="20"/>
                <w:u w:val="single"/>
              </w:rPr>
              <w:t>(2-0)2 AKTS: 3</w:t>
            </w:r>
          </w:p>
          <w:p w:rsidR="004539C4" w:rsidRPr="00D20808" w:rsidRDefault="004539C4" w:rsidP="00D20808">
            <w:pPr>
              <w:jc w:val="both"/>
              <w:rPr>
                <w:rFonts w:ascii="Times New Roman" w:hAnsi="Times New Roman" w:cs="Times New Roman"/>
                <w:sz w:val="20"/>
                <w:szCs w:val="20"/>
              </w:rPr>
            </w:pPr>
            <w:r w:rsidRPr="00D20808">
              <w:rPr>
                <w:rFonts w:ascii="Times New Roman" w:hAnsi="Times New Roman" w:cs="Times New Roman"/>
                <w:sz w:val="20"/>
                <w:szCs w:val="20"/>
              </w:rPr>
              <w:t>Öğretim programlarıyla ilgili temel kavramlar; ortaokul matematik öğretim programlarının geçmişten günümüze gelişimi; güncel ortaokul matematik dersi öğretim programının yaklaşımı, içeriği, geliştirmeyi amaçladığı beceriler; öğrenme ve alt öğrenme alanları; kazanımların sınıflara göre dağılımı ve sınırları, diğer derslerle ilişkisi; ortaokul matematik dersi öğretim programının ilkokul ve lise matematik dersi öğretim programlarıyla ilişkisi; kullanılan yöntem, teknik, araç-gereç ve materyaller; ölçme değerlendirme yaklaşımı; öğretmen yeterlilikleri.</w:t>
            </w:r>
          </w:p>
        </w:tc>
      </w:tr>
      <w:tr w:rsidR="0018471D" w:rsidRPr="008F1186" w:rsidTr="00844E1E">
        <w:tc>
          <w:tcPr>
            <w:tcW w:w="9212" w:type="dxa"/>
            <w:shd w:val="clear" w:color="auto" w:fill="auto"/>
          </w:tcPr>
          <w:p w:rsidR="00213AB3" w:rsidRPr="00DC4DBC" w:rsidRDefault="00213AB3" w:rsidP="00D20808">
            <w:pPr>
              <w:jc w:val="both"/>
              <w:rPr>
                <w:rFonts w:ascii="Times New Roman" w:hAnsi="Times New Roman" w:cs="Times New Roman"/>
                <w:sz w:val="20"/>
                <w:szCs w:val="20"/>
              </w:rPr>
            </w:pPr>
          </w:p>
          <w:p w:rsidR="0018471D"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ME204</w:t>
            </w:r>
            <w:r w:rsidR="00F94F81">
              <w:rPr>
                <w:rFonts w:ascii="Times New Roman" w:hAnsi="Times New Roman" w:cs="Times New Roman"/>
                <w:b/>
                <w:sz w:val="20"/>
                <w:szCs w:val="20"/>
                <w:u w:val="single"/>
              </w:rPr>
              <w:t xml:space="preserve"> </w:t>
            </w:r>
            <w:r w:rsidR="00BC3EA7" w:rsidRPr="007F593A">
              <w:rPr>
                <w:rFonts w:ascii="Times New Roman" w:hAnsi="Times New Roman" w:cs="Times New Roman"/>
                <w:b/>
                <w:sz w:val="20"/>
                <w:szCs w:val="20"/>
                <w:u w:val="single"/>
              </w:rPr>
              <w:t>Lineer Cebir 2</w:t>
            </w:r>
            <w:r w:rsidR="00627FDF" w:rsidRPr="007F593A">
              <w:rPr>
                <w:rFonts w:ascii="Times New Roman" w:hAnsi="Times New Roman" w:cs="Times New Roman"/>
                <w:b/>
                <w:sz w:val="20"/>
                <w:szCs w:val="20"/>
                <w:u w:val="single"/>
              </w:rPr>
              <w:t xml:space="preserve"> (2-0)2 AKTS: 2</w:t>
            </w:r>
          </w:p>
          <w:p w:rsidR="00BC3EA7" w:rsidRPr="00D20808" w:rsidRDefault="00BC3EA7" w:rsidP="00D20808">
            <w:pPr>
              <w:jc w:val="both"/>
              <w:rPr>
                <w:rFonts w:ascii="Times New Roman" w:hAnsi="Times New Roman" w:cs="Times New Roman"/>
                <w:sz w:val="20"/>
                <w:szCs w:val="20"/>
              </w:rPr>
            </w:pPr>
            <w:r w:rsidRPr="00D20808">
              <w:rPr>
                <w:rFonts w:ascii="Times New Roman" w:hAnsi="Times New Roman" w:cs="Times New Roman"/>
                <w:sz w:val="20"/>
                <w:szCs w:val="20"/>
              </w:rPr>
              <w:t>Vektör uzayları, alt uzaylar, lineer bağımsızlık, lineer kombinasyonlar; germe, baz ve boyut; lineer dönüşümler, bir lineer dönüşümün çekirdeği ve görüntüsü; izomorfiler, öz-değerler ve öz-vektörler; karakteristik polinomlar; köşegenleştirme, iç çarpım uzayları, vektörlerin ortogonalliği, ortonormal vektör kümeleri.</w:t>
            </w:r>
          </w:p>
        </w:tc>
      </w:tr>
      <w:tr w:rsidR="0018471D" w:rsidRPr="008F1186" w:rsidTr="00844E1E">
        <w:tc>
          <w:tcPr>
            <w:tcW w:w="9212" w:type="dxa"/>
            <w:shd w:val="clear" w:color="auto" w:fill="auto"/>
          </w:tcPr>
          <w:p w:rsidR="00213AB3" w:rsidRPr="007F593A" w:rsidRDefault="00213AB3" w:rsidP="00D20808">
            <w:pPr>
              <w:jc w:val="both"/>
              <w:rPr>
                <w:rFonts w:ascii="Times New Roman" w:hAnsi="Times New Roman" w:cs="Times New Roman"/>
                <w:b/>
                <w:sz w:val="20"/>
                <w:szCs w:val="20"/>
                <w:u w:val="single"/>
              </w:rPr>
            </w:pPr>
          </w:p>
          <w:p w:rsidR="0018471D"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ME206</w:t>
            </w:r>
            <w:r w:rsidR="00F94F81">
              <w:rPr>
                <w:rFonts w:ascii="Times New Roman" w:hAnsi="Times New Roman" w:cs="Times New Roman"/>
                <w:b/>
                <w:sz w:val="20"/>
                <w:szCs w:val="20"/>
                <w:u w:val="single"/>
              </w:rPr>
              <w:t xml:space="preserve"> </w:t>
            </w:r>
            <w:r w:rsidR="00BE24E1" w:rsidRPr="007F593A">
              <w:rPr>
                <w:rFonts w:ascii="Times New Roman" w:hAnsi="Times New Roman" w:cs="Times New Roman"/>
                <w:b/>
                <w:sz w:val="20"/>
                <w:szCs w:val="20"/>
                <w:u w:val="single"/>
              </w:rPr>
              <w:t>Algoritma ve Programlama</w:t>
            </w:r>
            <w:r w:rsidR="002036AE">
              <w:rPr>
                <w:rFonts w:ascii="Times New Roman" w:hAnsi="Times New Roman" w:cs="Times New Roman"/>
                <w:b/>
                <w:sz w:val="20"/>
                <w:szCs w:val="20"/>
                <w:u w:val="single"/>
              </w:rPr>
              <w:t xml:space="preserve"> </w:t>
            </w:r>
            <w:r w:rsidR="00E6682C" w:rsidRPr="007F593A">
              <w:rPr>
                <w:rFonts w:ascii="Times New Roman" w:hAnsi="Times New Roman" w:cs="Times New Roman"/>
                <w:b/>
                <w:sz w:val="20"/>
                <w:szCs w:val="20"/>
                <w:u w:val="single"/>
              </w:rPr>
              <w:t>(2-0)2 AKTS: 2</w:t>
            </w:r>
          </w:p>
          <w:p w:rsidR="00BE24E1" w:rsidRPr="00D20808" w:rsidRDefault="00BE24E1" w:rsidP="00D20808">
            <w:pPr>
              <w:jc w:val="both"/>
              <w:rPr>
                <w:rFonts w:ascii="Times New Roman" w:hAnsi="Times New Roman" w:cs="Times New Roman"/>
                <w:sz w:val="20"/>
                <w:szCs w:val="20"/>
              </w:rPr>
            </w:pPr>
            <w:r w:rsidRPr="00D20808">
              <w:rPr>
                <w:rFonts w:ascii="Times New Roman" w:hAnsi="Times New Roman" w:cs="Times New Roman"/>
                <w:sz w:val="20"/>
                <w:szCs w:val="20"/>
              </w:rPr>
              <w:t>Algoritma tasarımı; akış diyagramları, girdi-çıktı kavramları, döngüler, karar yapıları, karar verme ve döngüsel problemlere uygun algoritmaların geliştirilmesi; algoritma ve akış şemalarının görselleştirilerek kullanıldığı (scratch, code.org gibi) programların uygulamaları; fonksiyon kullanarak uygun çözün algoritmalarının oluşturulması; tek ve çift boyutlu diziler kullanarak uygun çözüm algoritmalarının geliştirilmesi; oluşturulan algoritmaların Bilgisayar Cebir Sistemlerinde kodlanması ve uygulamaları.</w:t>
            </w:r>
          </w:p>
        </w:tc>
      </w:tr>
      <w:tr w:rsidR="0018471D" w:rsidRPr="008F1186" w:rsidTr="003B6CBD">
        <w:tc>
          <w:tcPr>
            <w:tcW w:w="9212" w:type="dxa"/>
            <w:tcBorders>
              <w:bottom w:val="single" w:sz="4" w:space="0" w:color="auto"/>
            </w:tcBorders>
            <w:shd w:val="clear" w:color="auto" w:fill="auto"/>
          </w:tcPr>
          <w:p w:rsidR="00213AB3" w:rsidRPr="00DC4DBC" w:rsidRDefault="00213AB3" w:rsidP="00D20808">
            <w:pPr>
              <w:jc w:val="both"/>
              <w:rPr>
                <w:rFonts w:ascii="Times New Roman" w:hAnsi="Times New Roman" w:cs="Times New Roman"/>
                <w:sz w:val="20"/>
                <w:szCs w:val="20"/>
              </w:rPr>
            </w:pPr>
          </w:p>
          <w:p w:rsidR="0018471D"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ME208</w:t>
            </w:r>
            <w:r w:rsidR="00F94F81">
              <w:rPr>
                <w:rFonts w:ascii="Times New Roman" w:hAnsi="Times New Roman" w:cs="Times New Roman"/>
                <w:b/>
                <w:sz w:val="20"/>
                <w:szCs w:val="20"/>
                <w:u w:val="single"/>
              </w:rPr>
              <w:t xml:space="preserve"> </w:t>
            </w:r>
            <w:r w:rsidR="008D6FA6" w:rsidRPr="007F593A">
              <w:rPr>
                <w:rFonts w:ascii="Times New Roman" w:hAnsi="Times New Roman" w:cs="Times New Roman"/>
                <w:b/>
                <w:sz w:val="20"/>
                <w:szCs w:val="20"/>
                <w:u w:val="single"/>
              </w:rPr>
              <w:t>Olasılık</w:t>
            </w:r>
            <w:r w:rsidR="002036AE">
              <w:rPr>
                <w:rFonts w:ascii="Times New Roman" w:hAnsi="Times New Roman" w:cs="Times New Roman"/>
                <w:b/>
                <w:sz w:val="20"/>
                <w:szCs w:val="20"/>
                <w:u w:val="single"/>
              </w:rPr>
              <w:t xml:space="preserve"> </w:t>
            </w:r>
            <w:r w:rsidR="00AD048B" w:rsidRPr="007F593A">
              <w:rPr>
                <w:rFonts w:ascii="Times New Roman" w:hAnsi="Times New Roman" w:cs="Times New Roman"/>
                <w:b/>
                <w:sz w:val="20"/>
                <w:szCs w:val="20"/>
                <w:u w:val="single"/>
              </w:rPr>
              <w:t>(2-0)2 AKTS: 3</w:t>
            </w:r>
          </w:p>
          <w:p w:rsidR="008D6FA6" w:rsidRDefault="008D6FA6" w:rsidP="00D20808">
            <w:pPr>
              <w:jc w:val="both"/>
              <w:rPr>
                <w:rFonts w:ascii="Times New Roman" w:hAnsi="Times New Roman" w:cs="Times New Roman"/>
                <w:sz w:val="20"/>
                <w:szCs w:val="20"/>
              </w:rPr>
            </w:pPr>
            <w:r w:rsidRPr="00D20808">
              <w:rPr>
                <w:rFonts w:ascii="Times New Roman" w:hAnsi="Times New Roman" w:cs="Times New Roman"/>
                <w:sz w:val="20"/>
                <w:szCs w:val="20"/>
              </w:rPr>
              <w:t>Saymanın temel prensibi; permütasyon kavramı ve uygulamalar; kombinasyon kavramı ve uygulamalar; binom teoremi, olasılık kavramı, olasılıkla ilgili temel kavramlar ve olasılık aksiyomları; koşullu olasılık ve Bayes teoremi; geometrik olasılık problemleri; rastgele değişken kavramı; olasılık fonksiyonu, olasılık yoğunluk fonksiyonu; rastgele değişkenlerin beklenen değeri ve varyansı; moment üreten fonksiyon ve momentler; bazı kesikli dağılımlar, Bernoulli, binom, geometric, hipergeometric, Poisson dağılımları; bazı sürekli dağılımlar, düzgün dağılım, üstel dağılım, normal dağılım ve özellikleri.</w:t>
            </w:r>
          </w:p>
          <w:p w:rsidR="00213AB3" w:rsidRPr="00D20808" w:rsidRDefault="00213AB3" w:rsidP="00D20808">
            <w:pPr>
              <w:jc w:val="both"/>
              <w:rPr>
                <w:rFonts w:ascii="Times New Roman" w:hAnsi="Times New Roman" w:cs="Times New Roman"/>
                <w:sz w:val="20"/>
                <w:szCs w:val="20"/>
              </w:rPr>
            </w:pPr>
          </w:p>
        </w:tc>
      </w:tr>
      <w:tr w:rsidR="00FE4FE2"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FE2" w:rsidRPr="00F94F81" w:rsidRDefault="00FE4FE2" w:rsidP="00F94F81">
            <w:pPr>
              <w:jc w:val="center"/>
              <w:rPr>
                <w:rFonts w:ascii="Times New Roman" w:hAnsi="Times New Roman" w:cs="Times New Roman"/>
                <w:b/>
                <w:sz w:val="20"/>
                <w:szCs w:val="20"/>
              </w:rPr>
            </w:pPr>
            <w:r w:rsidRPr="00F94F81">
              <w:rPr>
                <w:rFonts w:ascii="Times New Roman" w:hAnsi="Times New Roman" w:cs="Times New Roman"/>
                <w:b/>
                <w:sz w:val="20"/>
                <w:szCs w:val="20"/>
              </w:rPr>
              <w:t>V.YARIYIL</w:t>
            </w:r>
          </w:p>
        </w:tc>
      </w:tr>
      <w:tr w:rsidR="00FE4FE2"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FE4FE2"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5F57" w:rsidRPr="007F593A">
              <w:rPr>
                <w:rFonts w:ascii="Times New Roman" w:hAnsi="Times New Roman" w:cs="Times New Roman"/>
                <w:b/>
                <w:sz w:val="20"/>
                <w:szCs w:val="20"/>
                <w:u w:val="single"/>
              </w:rPr>
              <w:t>EFMB301</w:t>
            </w:r>
            <w:r w:rsidR="00F94F81">
              <w:rPr>
                <w:rFonts w:ascii="Times New Roman" w:hAnsi="Times New Roman" w:cs="Times New Roman"/>
                <w:b/>
                <w:sz w:val="20"/>
                <w:szCs w:val="20"/>
                <w:u w:val="single"/>
              </w:rPr>
              <w:t xml:space="preserve"> </w:t>
            </w:r>
            <w:r w:rsidR="00FE4FE2" w:rsidRPr="007F593A">
              <w:rPr>
                <w:rFonts w:ascii="Times New Roman" w:hAnsi="Times New Roman" w:cs="Times New Roman"/>
                <w:b/>
                <w:sz w:val="20"/>
                <w:szCs w:val="20"/>
                <w:u w:val="single"/>
              </w:rPr>
              <w:t>Sınıf Yönetimi</w:t>
            </w:r>
            <w:r w:rsidR="00E87940" w:rsidRPr="007F593A">
              <w:rPr>
                <w:rFonts w:ascii="Times New Roman" w:hAnsi="Times New Roman" w:cs="Times New Roman"/>
                <w:b/>
                <w:sz w:val="20"/>
                <w:szCs w:val="20"/>
                <w:u w:val="single"/>
              </w:rPr>
              <w:t xml:space="preserve"> </w:t>
            </w:r>
            <w:r w:rsidR="00D23D97" w:rsidRPr="007F593A">
              <w:rPr>
                <w:rFonts w:ascii="Times New Roman" w:hAnsi="Times New Roman" w:cs="Times New Roman"/>
                <w:b/>
                <w:sz w:val="20"/>
                <w:szCs w:val="20"/>
                <w:u w:val="single"/>
              </w:rPr>
              <w:t>(2-0)2 AKTS: 3</w:t>
            </w:r>
          </w:p>
          <w:p w:rsidR="00FE4FE2" w:rsidRPr="00D20808" w:rsidRDefault="00FE4FE2" w:rsidP="00D20808">
            <w:pPr>
              <w:jc w:val="both"/>
              <w:rPr>
                <w:rFonts w:ascii="Times New Roman" w:hAnsi="Times New Roman" w:cs="Times New Roman"/>
                <w:sz w:val="20"/>
                <w:szCs w:val="20"/>
              </w:rPr>
            </w:pPr>
            <w:r w:rsidRPr="00D20808">
              <w:rPr>
                <w:rFonts w:ascii="Times New Roman" w:hAnsi="Times New Roman" w:cs="Times New Roman"/>
                <w:sz w:val="20"/>
                <w:szCs w:val="20"/>
              </w:rPr>
              <w:t>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 olarak öğretmen; öğretmen-veli görüşmelerinin yönetimi; olumlu sınıf ve öğrenme ikliminin oluşturulması; okul kademelerine göre sınıf yönetimiyle ilgili örnek olaylar.</w:t>
            </w:r>
          </w:p>
        </w:tc>
      </w:tr>
      <w:tr w:rsidR="00C64D3C" w:rsidRPr="008F1186" w:rsidTr="00844E1E">
        <w:tc>
          <w:tcPr>
            <w:tcW w:w="9212" w:type="dxa"/>
            <w:shd w:val="clear" w:color="auto" w:fill="auto"/>
          </w:tcPr>
          <w:p w:rsidR="00213AB3" w:rsidRPr="00DC4DBC" w:rsidRDefault="00213AB3" w:rsidP="00D20808">
            <w:pPr>
              <w:jc w:val="both"/>
              <w:rPr>
                <w:rFonts w:ascii="Times New Roman" w:hAnsi="Times New Roman" w:cs="Times New Roman"/>
                <w:sz w:val="20"/>
                <w:szCs w:val="20"/>
              </w:rPr>
            </w:pPr>
          </w:p>
          <w:p w:rsidR="00C64D3C"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5F57" w:rsidRPr="007F593A">
              <w:rPr>
                <w:rFonts w:ascii="Times New Roman" w:hAnsi="Times New Roman" w:cs="Times New Roman"/>
                <w:b/>
                <w:sz w:val="20"/>
                <w:szCs w:val="20"/>
                <w:u w:val="single"/>
              </w:rPr>
              <w:t>EFMB303</w:t>
            </w:r>
            <w:r w:rsidR="00F94F81">
              <w:rPr>
                <w:rFonts w:ascii="Times New Roman" w:hAnsi="Times New Roman" w:cs="Times New Roman"/>
                <w:b/>
                <w:sz w:val="20"/>
                <w:szCs w:val="20"/>
                <w:u w:val="single"/>
              </w:rPr>
              <w:t xml:space="preserve"> </w:t>
            </w:r>
            <w:r w:rsidR="00C64D3C" w:rsidRPr="007F593A">
              <w:rPr>
                <w:rFonts w:ascii="Times New Roman" w:hAnsi="Times New Roman" w:cs="Times New Roman"/>
                <w:b/>
                <w:sz w:val="20"/>
                <w:szCs w:val="20"/>
                <w:u w:val="single"/>
              </w:rPr>
              <w:t xml:space="preserve">Eğitimde Ahlâk ve Etik </w:t>
            </w:r>
            <w:r w:rsidR="00D23D97" w:rsidRPr="007F593A">
              <w:rPr>
                <w:rFonts w:ascii="Times New Roman" w:hAnsi="Times New Roman" w:cs="Times New Roman"/>
                <w:b/>
                <w:sz w:val="20"/>
                <w:szCs w:val="20"/>
                <w:u w:val="single"/>
              </w:rPr>
              <w:t>(2-0)2 AKTS: 3</w:t>
            </w:r>
          </w:p>
          <w:p w:rsidR="00E87940" w:rsidRPr="00D20808" w:rsidRDefault="00C64D3C" w:rsidP="00D20808">
            <w:pPr>
              <w:jc w:val="both"/>
              <w:rPr>
                <w:rFonts w:ascii="Times New Roman" w:hAnsi="Times New Roman" w:cs="Times New Roman"/>
                <w:sz w:val="20"/>
                <w:szCs w:val="20"/>
              </w:rPr>
            </w:pPr>
            <w:r w:rsidRPr="00D20808">
              <w:rPr>
                <w:rFonts w:ascii="Times New Roman" w:hAnsi="Times New Roman" w:cs="Times New Roman"/>
                <w:sz w:val="20"/>
                <w:szCs w:val="20"/>
              </w:rPr>
              <w:t>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ahlaki/etik bir lider olarak okul müdürü ve öğretmen.</w:t>
            </w:r>
          </w:p>
        </w:tc>
      </w:tr>
      <w:tr w:rsidR="00AE7BCE" w:rsidRPr="008F1186" w:rsidTr="00844E1E">
        <w:tc>
          <w:tcPr>
            <w:tcW w:w="9212" w:type="dxa"/>
            <w:shd w:val="clear" w:color="auto" w:fill="auto"/>
          </w:tcPr>
          <w:p w:rsidR="00AE7BCE"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ME301</w:t>
            </w:r>
            <w:r w:rsidR="00F94F81">
              <w:rPr>
                <w:rFonts w:ascii="Times New Roman" w:hAnsi="Times New Roman" w:cs="Times New Roman"/>
                <w:b/>
                <w:sz w:val="20"/>
                <w:szCs w:val="20"/>
                <w:u w:val="single"/>
              </w:rPr>
              <w:t xml:space="preserve"> </w:t>
            </w:r>
            <w:r w:rsidR="00AE7BCE" w:rsidRPr="007F593A">
              <w:rPr>
                <w:rFonts w:ascii="Times New Roman" w:hAnsi="Times New Roman" w:cs="Times New Roman"/>
                <w:b/>
                <w:sz w:val="20"/>
                <w:szCs w:val="20"/>
                <w:u w:val="single"/>
              </w:rPr>
              <w:t>Sayıların Öğretimi</w:t>
            </w:r>
            <w:r w:rsidR="00E87940" w:rsidRPr="007F593A">
              <w:rPr>
                <w:rFonts w:ascii="Times New Roman" w:hAnsi="Times New Roman" w:cs="Times New Roman"/>
                <w:b/>
                <w:sz w:val="20"/>
                <w:szCs w:val="20"/>
                <w:u w:val="single"/>
              </w:rPr>
              <w:t xml:space="preserve"> </w:t>
            </w:r>
            <w:r w:rsidR="007448E3" w:rsidRPr="007F593A">
              <w:rPr>
                <w:rFonts w:ascii="Times New Roman" w:hAnsi="Times New Roman" w:cs="Times New Roman"/>
                <w:b/>
                <w:sz w:val="20"/>
                <w:szCs w:val="20"/>
                <w:u w:val="single"/>
              </w:rPr>
              <w:t>(3-0)3 AKTS:5</w:t>
            </w:r>
          </w:p>
          <w:p w:rsidR="00AE7BCE" w:rsidRPr="00D20808" w:rsidRDefault="00AE7BCE" w:rsidP="00D20808">
            <w:pPr>
              <w:jc w:val="both"/>
              <w:rPr>
                <w:rFonts w:ascii="Times New Roman" w:hAnsi="Times New Roman" w:cs="Times New Roman"/>
                <w:sz w:val="20"/>
                <w:szCs w:val="20"/>
              </w:rPr>
            </w:pPr>
            <w:r w:rsidRPr="00D20808">
              <w:rPr>
                <w:rFonts w:ascii="Times New Roman" w:hAnsi="Times New Roman" w:cs="Times New Roman"/>
                <w:sz w:val="20"/>
                <w:szCs w:val="20"/>
              </w:rPr>
              <w:t>Sayı sistemi kurma, doğal sayılar, doğal sayılarda işlemler, değişik tabanlı sayılar, tam sayılar, çarpanlar ve katları, bölünebilme kuralları, EKOK ve EBOB kavramları ve uygulamaları; oran, orantı kavramları ve uygulamaları; reel sayılar, üslü ve köklü çokluklar, kesirler, ondalık gösterimler, yüzdeler; rasyonel ve irrasyonel sayılar; kümeler ve kümelerle ilgili temel kavramlar konularının öğretimi (ders içeriğini düzenleme-uygun öğretim materyallerini ve stratejilerini kullanma vb.); bu konulara ilişkin öğrenci bilgisi (kavramlara ilişkin öğrenci düşüncesini anlama, yorumlama, öğrenci zorluklarını, hatalarını, kavram yanılgılarını ve nedenlerini bilme); bu konuların günlük hayat ve diğer derslerle ilişkisi.</w:t>
            </w:r>
          </w:p>
        </w:tc>
      </w:tr>
      <w:tr w:rsidR="00AE7BCE" w:rsidRPr="008F1186" w:rsidTr="00844E1E">
        <w:tc>
          <w:tcPr>
            <w:tcW w:w="9212" w:type="dxa"/>
            <w:shd w:val="clear" w:color="auto" w:fill="auto"/>
          </w:tcPr>
          <w:p w:rsidR="00213AB3" w:rsidRPr="00DC4DBC" w:rsidRDefault="00213AB3" w:rsidP="00D20808">
            <w:pPr>
              <w:jc w:val="both"/>
              <w:rPr>
                <w:rFonts w:ascii="Times New Roman" w:hAnsi="Times New Roman" w:cs="Times New Roman"/>
                <w:sz w:val="20"/>
                <w:szCs w:val="20"/>
              </w:rPr>
            </w:pPr>
          </w:p>
          <w:p w:rsidR="00AE7BCE"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ME303</w:t>
            </w:r>
            <w:r w:rsidR="00F94F81">
              <w:rPr>
                <w:rFonts w:ascii="Times New Roman" w:hAnsi="Times New Roman" w:cs="Times New Roman"/>
                <w:b/>
                <w:sz w:val="20"/>
                <w:szCs w:val="20"/>
                <w:u w:val="single"/>
              </w:rPr>
              <w:t xml:space="preserve"> </w:t>
            </w:r>
            <w:r w:rsidR="00DE1FF7" w:rsidRPr="007F593A">
              <w:rPr>
                <w:rFonts w:ascii="Times New Roman" w:hAnsi="Times New Roman" w:cs="Times New Roman"/>
                <w:b/>
                <w:sz w:val="20"/>
                <w:szCs w:val="20"/>
                <w:u w:val="single"/>
              </w:rPr>
              <w:t xml:space="preserve">Geometri ve Ölçme Öğretimi </w:t>
            </w:r>
            <w:r w:rsidR="00391D17" w:rsidRPr="007F593A">
              <w:rPr>
                <w:rFonts w:ascii="Times New Roman" w:hAnsi="Times New Roman" w:cs="Times New Roman"/>
                <w:b/>
                <w:sz w:val="20"/>
                <w:szCs w:val="20"/>
                <w:u w:val="single"/>
              </w:rPr>
              <w:t>(3-0)3 AKTS:4</w:t>
            </w:r>
          </w:p>
          <w:p w:rsidR="00DE1FF7" w:rsidRPr="00D20808" w:rsidRDefault="00DE1FF7" w:rsidP="00D20808">
            <w:pPr>
              <w:jc w:val="both"/>
              <w:rPr>
                <w:rFonts w:ascii="Times New Roman" w:hAnsi="Times New Roman" w:cs="Times New Roman"/>
                <w:sz w:val="20"/>
                <w:szCs w:val="20"/>
              </w:rPr>
            </w:pPr>
            <w:r w:rsidRPr="00D20808">
              <w:rPr>
                <w:rFonts w:ascii="Times New Roman" w:hAnsi="Times New Roman" w:cs="Times New Roman"/>
                <w:sz w:val="20"/>
                <w:szCs w:val="20"/>
              </w:rPr>
              <w:t>Van Hiele düşünme düzeyleri; temel geometrik kavramlar, geometrik yapılar, geometrik cisimler; eşlik ve benzerlik; dönüşüm geometrisi, izdüşüm, örüntü ve süslemeler, fraktalar; Pisagor teoremi; ölçmenin doğası, zaman, uzunluk, alan, hacim ve açı ölçme konularının öğretimi (ders içeriğini düzenleme-uygun öğretim materyallerini ve stratejilerini kullanma vb.); bu konulara ilişkin öğrenci bilgisi (kavramlara ilişkin öğrenci düşüncesini anlama, yorumlama; öğrenci zorluklarını, hatalarını, kavram yanılgılarını ve nedenlerini bilme); bu konuların günlük hayat ve diğer derslerle ilişkisi.</w:t>
            </w:r>
          </w:p>
        </w:tc>
      </w:tr>
      <w:tr w:rsidR="00AE7BCE" w:rsidRPr="008F1186" w:rsidTr="00844E1E">
        <w:tc>
          <w:tcPr>
            <w:tcW w:w="9212" w:type="dxa"/>
            <w:shd w:val="clear" w:color="auto" w:fill="auto"/>
          </w:tcPr>
          <w:p w:rsidR="00213AB3" w:rsidRPr="00DC4DBC" w:rsidRDefault="00213AB3" w:rsidP="00D20808">
            <w:pPr>
              <w:jc w:val="both"/>
              <w:rPr>
                <w:rFonts w:ascii="Times New Roman" w:hAnsi="Times New Roman" w:cs="Times New Roman"/>
                <w:sz w:val="20"/>
                <w:szCs w:val="20"/>
              </w:rPr>
            </w:pPr>
          </w:p>
          <w:p w:rsidR="00AE7BCE"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ME305</w:t>
            </w:r>
            <w:r w:rsidR="00F94F81">
              <w:rPr>
                <w:rFonts w:ascii="Times New Roman" w:hAnsi="Times New Roman" w:cs="Times New Roman"/>
                <w:b/>
                <w:sz w:val="20"/>
                <w:szCs w:val="20"/>
                <w:u w:val="single"/>
              </w:rPr>
              <w:t xml:space="preserve"> </w:t>
            </w:r>
            <w:r w:rsidR="00FF4C0C" w:rsidRPr="007F593A">
              <w:rPr>
                <w:rFonts w:ascii="Times New Roman" w:hAnsi="Times New Roman" w:cs="Times New Roman"/>
                <w:b/>
                <w:sz w:val="20"/>
                <w:szCs w:val="20"/>
                <w:u w:val="single"/>
              </w:rPr>
              <w:t xml:space="preserve">İstatistik </w:t>
            </w:r>
            <w:r w:rsidR="00391D17" w:rsidRPr="007F593A">
              <w:rPr>
                <w:rFonts w:ascii="Times New Roman" w:hAnsi="Times New Roman" w:cs="Times New Roman"/>
                <w:b/>
                <w:sz w:val="20"/>
                <w:szCs w:val="20"/>
                <w:u w:val="single"/>
              </w:rPr>
              <w:t>(2-0)2 AKTS: 2</w:t>
            </w:r>
          </w:p>
          <w:p w:rsidR="00FF4C0C" w:rsidRDefault="00FF4C0C" w:rsidP="00D20808">
            <w:pPr>
              <w:jc w:val="both"/>
              <w:rPr>
                <w:rFonts w:ascii="Times New Roman" w:hAnsi="Times New Roman" w:cs="Times New Roman"/>
                <w:sz w:val="20"/>
                <w:szCs w:val="20"/>
              </w:rPr>
            </w:pPr>
            <w:r w:rsidRPr="00D20808">
              <w:rPr>
                <w:rFonts w:ascii="Times New Roman" w:hAnsi="Times New Roman" w:cs="Times New Roman"/>
                <w:sz w:val="20"/>
                <w:szCs w:val="20"/>
              </w:rPr>
              <w:t>Örneklem, verilerin düzenlenmesi ve analizi; örnekleme dağılımı ve tahmin etme; güven aralığı kavramı; iki kitle ortalamasının farkı için aralık tahmini, iki kitle varyansının oranı için aralık tahmini, binom parametresi p için aralık tahmini; hipotez testleri, korelasyon ve regresyon.</w:t>
            </w:r>
          </w:p>
          <w:p w:rsidR="00F94F81" w:rsidRDefault="00F94F81" w:rsidP="00D20808">
            <w:pPr>
              <w:jc w:val="both"/>
              <w:rPr>
                <w:rFonts w:ascii="Times New Roman" w:hAnsi="Times New Roman" w:cs="Times New Roman"/>
                <w:sz w:val="20"/>
                <w:szCs w:val="20"/>
              </w:rPr>
            </w:pPr>
          </w:p>
          <w:p w:rsidR="00F94F81" w:rsidRPr="00D20808" w:rsidRDefault="00F94F81" w:rsidP="00D20808">
            <w:pPr>
              <w:jc w:val="both"/>
              <w:rPr>
                <w:rFonts w:ascii="Times New Roman" w:hAnsi="Times New Roman" w:cs="Times New Roman"/>
                <w:sz w:val="20"/>
                <w:szCs w:val="20"/>
              </w:rPr>
            </w:pPr>
          </w:p>
        </w:tc>
      </w:tr>
      <w:tr w:rsidR="00AE7BCE" w:rsidRPr="008F1186" w:rsidTr="003B6CBD">
        <w:tc>
          <w:tcPr>
            <w:tcW w:w="9212" w:type="dxa"/>
            <w:tcBorders>
              <w:bottom w:val="single" w:sz="4" w:space="0" w:color="auto"/>
            </w:tcBorders>
            <w:shd w:val="clear" w:color="auto" w:fill="auto"/>
          </w:tcPr>
          <w:p w:rsidR="00C512B3" w:rsidRPr="00DC4DBC" w:rsidRDefault="00C512B3" w:rsidP="00D20808">
            <w:pPr>
              <w:jc w:val="both"/>
              <w:rPr>
                <w:rFonts w:ascii="Times New Roman" w:hAnsi="Times New Roman" w:cs="Times New Roman"/>
                <w:sz w:val="20"/>
                <w:szCs w:val="20"/>
              </w:rPr>
            </w:pPr>
          </w:p>
          <w:p w:rsidR="00AE7BCE" w:rsidRPr="007F593A" w:rsidRDefault="008F5F57"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ME307</w:t>
            </w:r>
            <w:r w:rsidR="00F94F81">
              <w:rPr>
                <w:rFonts w:ascii="Times New Roman" w:hAnsi="Times New Roman" w:cs="Times New Roman"/>
                <w:b/>
                <w:sz w:val="20"/>
                <w:szCs w:val="20"/>
                <w:u w:val="single"/>
              </w:rPr>
              <w:t xml:space="preserve"> </w:t>
            </w:r>
            <w:r w:rsidR="000F468C" w:rsidRPr="007F593A">
              <w:rPr>
                <w:rFonts w:ascii="Times New Roman" w:hAnsi="Times New Roman" w:cs="Times New Roman"/>
                <w:b/>
                <w:sz w:val="20"/>
                <w:szCs w:val="20"/>
                <w:u w:val="single"/>
              </w:rPr>
              <w:t xml:space="preserve">Cebir </w:t>
            </w:r>
            <w:r w:rsidR="000C4D1F" w:rsidRPr="007F593A">
              <w:rPr>
                <w:rFonts w:ascii="Times New Roman" w:hAnsi="Times New Roman" w:cs="Times New Roman"/>
                <w:b/>
                <w:sz w:val="20"/>
                <w:szCs w:val="20"/>
                <w:u w:val="single"/>
              </w:rPr>
              <w:t>(2-0)2 AKTS: 2</w:t>
            </w:r>
          </w:p>
          <w:p w:rsidR="000F468C" w:rsidRDefault="000F468C" w:rsidP="00D20808">
            <w:pPr>
              <w:jc w:val="both"/>
              <w:rPr>
                <w:rFonts w:ascii="Times New Roman" w:hAnsi="Times New Roman" w:cs="Times New Roman"/>
                <w:sz w:val="20"/>
                <w:szCs w:val="20"/>
              </w:rPr>
            </w:pPr>
            <w:r w:rsidRPr="00D20808">
              <w:rPr>
                <w:rFonts w:ascii="Times New Roman" w:hAnsi="Times New Roman" w:cs="Times New Roman"/>
                <w:sz w:val="20"/>
                <w:szCs w:val="20"/>
              </w:rPr>
              <w:t>İkili işlemler, grup tanımı ve temel özellikler, alt gruplar, permütasyon grupları, devirli gruplar, düzgün n-genin simetri grubu, devirli permutasyonlar, tek ve çift permutasyonlar, homomorfizmalar, Kosetler ve Lagrange teoremi, izomorfizma teoremleri, bir grubun bir küme üzerine etkisi, halkalar, alt halka ve idealler, asal ve maksimal idealler, halka homomorfizmaları, halkalarda aritmetik, polinom halkaları, cisimler; Burnside teoremi ve uygulamaları, p- grupları ve ilgili teoremler, n &gt; 4 için A_n basitliği.</w:t>
            </w:r>
          </w:p>
          <w:p w:rsidR="00C512B3" w:rsidRPr="00D20808" w:rsidRDefault="00C512B3" w:rsidP="00D20808">
            <w:pPr>
              <w:jc w:val="both"/>
              <w:rPr>
                <w:rFonts w:ascii="Times New Roman" w:hAnsi="Times New Roman" w:cs="Times New Roman"/>
                <w:sz w:val="20"/>
                <w:szCs w:val="20"/>
              </w:rPr>
            </w:pPr>
          </w:p>
        </w:tc>
      </w:tr>
      <w:tr w:rsidR="001439B6"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9B6" w:rsidRPr="00F94F81" w:rsidRDefault="000631D1" w:rsidP="00F94F81">
            <w:pPr>
              <w:jc w:val="center"/>
              <w:rPr>
                <w:rFonts w:ascii="Times New Roman" w:hAnsi="Times New Roman" w:cs="Times New Roman"/>
                <w:b/>
                <w:sz w:val="20"/>
                <w:szCs w:val="20"/>
              </w:rPr>
            </w:pPr>
            <w:r w:rsidRPr="00F94F81">
              <w:rPr>
                <w:rFonts w:ascii="Times New Roman" w:hAnsi="Times New Roman" w:cs="Times New Roman"/>
                <w:b/>
                <w:sz w:val="20"/>
                <w:szCs w:val="20"/>
              </w:rPr>
              <w:t>VI. YARIYIL</w:t>
            </w:r>
          </w:p>
        </w:tc>
      </w:tr>
      <w:tr w:rsidR="001439B6"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1439B6"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5E792C" w:rsidRPr="007F593A">
              <w:rPr>
                <w:rFonts w:ascii="Times New Roman" w:hAnsi="Times New Roman" w:cs="Times New Roman"/>
                <w:b/>
                <w:sz w:val="20"/>
                <w:szCs w:val="20"/>
                <w:u w:val="single"/>
              </w:rPr>
              <w:t>EFMB302</w:t>
            </w:r>
            <w:r w:rsidR="00F94F81">
              <w:rPr>
                <w:rFonts w:ascii="Times New Roman" w:hAnsi="Times New Roman" w:cs="Times New Roman"/>
                <w:b/>
                <w:sz w:val="20"/>
                <w:szCs w:val="20"/>
                <w:u w:val="single"/>
              </w:rPr>
              <w:t xml:space="preserve"> </w:t>
            </w:r>
            <w:r w:rsidR="001439B6" w:rsidRPr="007F593A">
              <w:rPr>
                <w:rFonts w:ascii="Times New Roman" w:hAnsi="Times New Roman" w:cs="Times New Roman"/>
                <w:b/>
                <w:sz w:val="20"/>
                <w:szCs w:val="20"/>
                <w:u w:val="single"/>
              </w:rPr>
              <w:t>Eğitimde Ölçme ve Değerlendirme</w:t>
            </w:r>
            <w:r w:rsidR="00273CE7" w:rsidRPr="007F593A">
              <w:rPr>
                <w:rFonts w:ascii="Times New Roman" w:hAnsi="Times New Roman" w:cs="Times New Roman"/>
                <w:b/>
                <w:sz w:val="20"/>
                <w:szCs w:val="20"/>
                <w:u w:val="single"/>
              </w:rPr>
              <w:t xml:space="preserve"> (2-0)2 AKTS: 3</w:t>
            </w:r>
          </w:p>
          <w:p w:rsidR="001439B6" w:rsidRPr="00D20808" w:rsidRDefault="001439B6" w:rsidP="00D20808">
            <w:pPr>
              <w:jc w:val="both"/>
              <w:rPr>
                <w:rFonts w:ascii="Times New Roman" w:hAnsi="Times New Roman" w:cs="Times New Roman"/>
                <w:sz w:val="20"/>
                <w:szCs w:val="20"/>
              </w:rPr>
            </w:pPr>
            <w:r w:rsidRPr="00D20808">
              <w:rPr>
                <w:rFonts w:ascii="Times New Roman" w:hAnsi="Times New Roman" w:cs="Times New Roman"/>
                <w:sz w:val="20"/>
                <w:szCs w:val="20"/>
              </w:rPr>
              <w:t>Eğitimde ölçme ve değerlendirmenin yeri ve önemi; ölçme ve değerlendirmeyle ilgili temel kavramlar; ölçme araçlarının psikometrik (geçerlik, güvenirlik, kullanışlılık) özellikleri; başarı testleri geliştirme ve uygulama; test sonuçlarının yorumlanması ve geri bildirim verme; test ve madde puanlarının analizi; değerlendirme ve not verme.</w:t>
            </w:r>
          </w:p>
        </w:tc>
      </w:tr>
      <w:tr w:rsidR="001439B6"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1439B6"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5E792C" w:rsidRPr="007F593A">
              <w:rPr>
                <w:rFonts w:ascii="Times New Roman" w:hAnsi="Times New Roman" w:cs="Times New Roman"/>
                <w:b/>
                <w:sz w:val="20"/>
                <w:szCs w:val="20"/>
                <w:u w:val="single"/>
              </w:rPr>
              <w:t>EFMB304</w:t>
            </w:r>
            <w:r w:rsidR="00F94F81">
              <w:rPr>
                <w:rFonts w:ascii="Times New Roman" w:hAnsi="Times New Roman" w:cs="Times New Roman"/>
                <w:b/>
                <w:sz w:val="20"/>
                <w:szCs w:val="20"/>
                <w:u w:val="single"/>
              </w:rPr>
              <w:t xml:space="preserve"> </w:t>
            </w:r>
            <w:r w:rsidR="00530A8C" w:rsidRPr="007F593A">
              <w:rPr>
                <w:rFonts w:ascii="Times New Roman" w:hAnsi="Times New Roman" w:cs="Times New Roman"/>
                <w:b/>
                <w:sz w:val="20"/>
                <w:szCs w:val="20"/>
                <w:u w:val="single"/>
              </w:rPr>
              <w:t xml:space="preserve">Türk Eğitim Sistemi ve Okul Yönetimi </w:t>
            </w:r>
            <w:r w:rsidR="00273CE7" w:rsidRPr="007F593A">
              <w:rPr>
                <w:rFonts w:ascii="Times New Roman" w:hAnsi="Times New Roman" w:cs="Times New Roman"/>
                <w:b/>
                <w:sz w:val="20"/>
                <w:szCs w:val="20"/>
                <w:u w:val="single"/>
              </w:rPr>
              <w:t>(2-0)2 AKTS: 3</w:t>
            </w:r>
          </w:p>
          <w:p w:rsidR="00530A8C" w:rsidRPr="00D20808" w:rsidRDefault="00530A8C" w:rsidP="00D20808">
            <w:pPr>
              <w:jc w:val="both"/>
              <w:rPr>
                <w:rFonts w:ascii="Times New Roman" w:hAnsi="Times New Roman" w:cs="Times New Roman"/>
                <w:sz w:val="20"/>
                <w:szCs w:val="20"/>
              </w:rPr>
            </w:pPr>
            <w:r w:rsidRPr="00D20808">
              <w:rPr>
                <w:rFonts w:ascii="Times New Roman" w:hAnsi="Times New Roman" w:cs="Times New Roman"/>
                <w:sz w:val="20"/>
                <w:szCs w:val="20"/>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
        </w:tc>
      </w:tr>
      <w:tr w:rsidR="001439B6"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1439B6" w:rsidRPr="007F593A" w:rsidRDefault="005E792C"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ME302</w:t>
            </w:r>
            <w:r w:rsidR="00F94F81">
              <w:rPr>
                <w:rFonts w:ascii="Times New Roman" w:hAnsi="Times New Roman" w:cs="Times New Roman"/>
                <w:b/>
                <w:sz w:val="20"/>
                <w:szCs w:val="20"/>
                <w:u w:val="single"/>
              </w:rPr>
              <w:t xml:space="preserve"> </w:t>
            </w:r>
            <w:r w:rsidR="00937AD9" w:rsidRPr="007F593A">
              <w:rPr>
                <w:rFonts w:ascii="Times New Roman" w:hAnsi="Times New Roman" w:cs="Times New Roman"/>
                <w:b/>
                <w:sz w:val="20"/>
                <w:szCs w:val="20"/>
                <w:u w:val="single"/>
              </w:rPr>
              <w:t xml:space="preserve">Cebir Öğretimi </w:t>
            </w:r>
            <w:r w:rsidR="00273CE7" w:rsidRPr="007F593A">
              <w:rPr>
                <w:rFonts w:ascii="Times New Roman" w:hAnsi="Times New Roman" w:cs="Times New Roman"/>
                <w:b/>
                <w:sz w:val="20"/>
                <w:szCs w:val="20"/>
                <w:u w:val="single"/>
              </w:rPr>
              <w:t>(3-0)3 AKTS:5</w:t>
            </w:r>
          </w:p>
          <w:p w:rsidR="00937AD9" w:rsidRPr="00D20808" w:rsidRDefault="00937AD9" w:rsidP="00D20808">
            <w:pPr>
              <w:jc w:val="both"/>
              <w:rPr>
                <w:rFonts w:ascii="Times New Roman" w:hAnsi="Times New Roman" w:cs="Times New Roman"/>
                <w:sz w:val="20"/>
                <w:szCs w:val="20"/>
              </w:rPr>
            </w:pPr>
            <w:r w:rsidRPr="00D20808">
              <w:rPr>
                <w:rFonts w:ascii="Times New Roman" w:hAnsi="Times New Roman" w:cs="Times New Roman"/>
                <w:sz w:val="20"/>
                <w:szCs w:val="20"/>
              </w:rPr>
              <w:t>Cebirsel düşünme, cebirsel düşünmenin matematik öğretimindeki önemi; cebir öncesi dönem; aritmetik-cebir ilişkisi; genelleştirilmiş aritmetik ve fonksiyonel düşünme; temel cebir kavramları; cebir öğretiminde farklı gösterimler; değişken, cebirsel ifade, eşitlik ve denklem, doğrusal denklemler, özdeşlikler ve eşitsizlikler konularının öğretimi (ders içeriğini düzenleme, uygun öğretim materyallerini ve stratejilerini kullanma vb.); bu konulara ilişkin öğrenci bilgisi (kavramlara ilişkin öğrenci düşüncesini anlama, yorumlama, öğrencilerin yaşadığı zorlukları, hatalarını, kavram yanılgılarını ve bunların nedenlerini bilme); bu konuların günlük hayat ve diğer derslerle ilişkisi.</w:t>
            </w:r>
          </w:p>
        </w:tc>
      </w:tr>
      <w:tr w:rsidR="001439B6"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1439B6" w:rsidRPr="007F593A" w:rsidRDefault="005E792C"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ME304</w:t>
            </w:r>
            <w:r w:rsidR="00F94F81">
              <w:rPr>
                <w:rFonts w:ascii="Times New Roman" w:hAnsi="Times New Roman" w:cs="Times New Roman"/>
                <w:b/>
                <w:sz w:val="20"/>
                <w:szCs w:val="20"/>
                <w:u w:val="single"/>
              </w:rPr>
              <w:t xml:space="preserve"> </w:t>
            </w:r>
            <w:r w:rsidR="00AA6C17" w:rsidRPr="007F593A">
              <w:rPr>
                <w:rFonts w:ascii="Times New Roman" w:hAnsi="Times New Roman" w:cs="Times New Roman"/>
                <w:b/>
                <w:sz w:val="20"/>
                <w:szCs w:val="20"/>
                <w:u w:val="single"/>
              </w:rPr>
              <w:t xml:space="preserve">Olasılık ve İstatistik Öğretimi </w:t>
            </w:r>
            <w:r w:rsidR="00BD0BBF" w:rsidRPr="007F593A">
              <w:rPr>
                <w:rFonts w:ascii="Times New Roman" w:hAnsi="Times New Roman" w:cs="Times New Roman"/>
                <w:b/>
                <w:sz w:val="20"/>
                <w:szCs w:val="20"/>
                <w:u w:val="single"/>
              </w:rPr>
              <w:t>(3-0)3 AKTS:4</w:t>
            </w:r>
          </w:p>
          <w:p w:rsidR="00AA6C17" w:rsidRDefault="00AA6C17" w:rsidP="00D20808">
            <w:pPr>
              <w:jc w:val="both"/>
              <w:rPr>
                <w:rFonts w:ascii="Times New Roman" w:hAnsi="Times New Roman" w:cs="Times New Roman"/>
                <w:sz w:val="20"/>
                <w:szCs w:val="20"/>
              </w:rPr>
            </w:pPr>
            <w:r w:rsidRPr="00D20808">
              <w:rPr>
                <w:rFonts w:ascii="Times New Roman" w:hAnsi="Times New Roman" w:cs="Times New Roman"/>
                <w:sz w:val="20"/>
                <w:szCs w:val="20"/>
              </w:rPr>
              <w:t>Olasılıkla ilgili temel kavramlar, olasılık çeşitleri, olasılık simülasyonları ve olasılık dağılımları; veri toplama, verilerin organize edilmesi, gösterimi ve analizi, dağılım kavramı, sıklık dağılımları, merkezî eğilim ölçüleri ve dağılım ölçüleri konularının öğretimi (ders içeriğini düzenleme-uygun öğretim materyallerini ve stratejilerini kullanma vb.); bu konulara ilişkin öğrenci bilgisi (kavramlara ilişkin öğrenci düşüncesini anlama, yorumlama, öğrencilerin yaşadığı zorlukları, hatalarını, kavram yanılgılarını ve bunların nedenlerini bilme); bu konuların günlük hayat ve diğer derslerle ilişkisi.</w:t>
            </w:r>
          </w:p>
          <w:p w:rsidR="00984FE4" w:rsidRPr="00D20808" w:rsidRDefault="00984FE4" w:rsidP="00D20808">
            <w:pPr>
              <w:jc w:val="both"/>
              <w:rPr>
                <w:rFonts w:ascii="Times New Roman" w:hAnsi="Times New Roman" w:cs="Times New Roman"/>
                <w:sz w:val="20"/>
                <w:szCs w:val="20"/>
              </w:rPr>
            </w:pPr>
          </w:p>
        </w:tc>
      </w:tr>
      <w:tr w:rsidR="001439B6" w:rsidRPr="008F1186" w:rsidTr="00984FE4">
        <w:tc>
          <w:tcPr>
            <w:tcW w:w="9212" w:type="dxa"/>
            <w:shd w:val="clear" w:color="auto" w:fill="auto"/>
          </w:tcPr>
          <w:p w:rsidR="001439B6" w:rsidRPr="007F593A" w:rsidRDefault="005E792C" w:rsidP="007F593A">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ME306</w:t>
            </w:r>
            <w:r w:rsidR="00F94F81">
              <w:rPr>
                <w:rFonts w:ascii="Times New Roman" w:hAnsi="Times New Roman" w:cs="Times New Roman"/>
                <w:b/>
                <w:sz w:val="20"/>
                <w:szCs w:val="20"/>
                <w:u w:val="single"/>
              </w:rPr>
              <w:t xml:space="preserve"> </w:t>
            </w:r>
            <w:r w:rsidR="00ED120F" w:rsidRPr="007F593A">
              <w:rPr>
                <w:rFonts w:ascii="Times New Roman" w:hAnsi="Times New Roman" w:cs="Times New Roman"/>
                <w:b/>
                <w:sz w:val="20"/>
                <w:szCs w:val="20"/>
                <w:u w:val="single"/>
              </w:rPr>
              <w:t xml:space="preserve">Matematik Öğretiminde İlişkilendirme </w:t>
            </w:r>
            <w:r w:rsidR="00430ABB" w:rsidRPr="007F593A">
              <w:rPr>
                <w:rFonts w:ascii="Times New Roman" w:hAnsi="Times New Roman" w:cs="Times New Roman"/>
                <w:b/>
                <w:sz w:val="20"/>
                <w:szCs w:val="20"/>
                <w:u w:val="single"/>
              </w:rPr>
              <w:t>(3-0)3 AKTS:4</w:t>
            </w:r>
          </w:p>
          <w:p w:rsidR="00ED120F" w:rsidRDefault="00ED120F" w:rsidP="00D20808">
            <w:pPr>
              <w:tabs>
                <w:tab w:val="left" w:pos="1695"/>
              </w:tabs>
              <w:jc w:val="both"/>
              <w:rPr>
                <w:rFonts w:ascii="Times New Roman" w:hAnsi="Times New Roman" w:cs="Times New Roman"/>
                <w:sz w:val="20"/>
                <w:szCs w:val="20"/>
              </w:rPr>
            </w:pPr>
            <w:r w:rsidRPr="00D20808">
              <w:rPr>
                <w:rFonts w:ascii="Times New Roman" w:hAnsi="Times New Roman" w:cs="Times New Roman"/>
                <w:sz w:val="20"/>
                <w:szCs w:val="20"/>
              </w:rPr>
              <w:t>Kavramlar ve işlemler arasında ilişki kurma; matematiksel kavram ve kuralları farklı gösterim biçimleri ile ifade etme; farklı matematik kavramlarını birbiri ile ilişkilendirme; matematiği diğer derslerle ilişkilendirme; matematiği günlük hayatla ilişkilendirme.</w:t>
            </w:r>
          </w:p>
          <w:p w:rsidR="00C512B3" w:rsidRPr="00D20808" w:rsidRDefault="00C512B3" w:rsidP="00D20808">
            <w:pPr>
              <w:tabs>
                <w:tab w:val="left" w:pos="1695"/>
              </w:tabs>
              <w:jc w:val="both"/>
              <w:rPr>
                <w:rFonts w:ascii="Times New Roman" w:hAnsi="Times New Roman" w:cs="Times New Roman"/>
                <w:sz w:val="20"/>
                <w:szCs w:val="20"/>
              </w:rPr>
            </w:pPr>
          </w:p>
        </w:tc>
      </w:tr>
      <w:tr w:rsidR="00984FE4" w:rsidRPr="008F1186" w:rsidTr="003B6CBD">
        <w:tc>
          <w:tcPr>
            <w:tcW w:w="9212" w:type="dxa"/>
            <w:tcBorders>
              <w:bottom w:val="single" w:sz="4" w:space="0" w:color="auto"/>
            </w:tcBorders>
            <w:shd w:val="clear" w:color="auto" w:fill="auto"/>
          </w:tcPr>
          <w:p w:rsidR="00984FE4" w:rsidRDefault="00984FE4" w:rsidP="007F593A">
            <w:pPr>
              <w:jc w:val="both"/>
              <w:rPr>
                <w:rFonts w:ascii="Times New Roman" w:hAnsi="Times New Roman" w:cs="Times New Roman"/>
                <w:b/>
                <w:sz w:val="20"/>
                <w:szCs w:val="20"/>
                <w:u w:val="single"/>
              </w:rPr>
            </w:pPr>
            <w:r>
              <w:rPr>
                <w:rFonts w:ascii="Times New Roman" w:hAnsi="Times New Roman" w:cs="Times New Roman"/>
                <w:b/>
                <w:sz w:val="20"/>
                <w:szCs w:val="20"/>
                <w:u w:val="single"/>
              </w:rPr>
              <w:t>İNF398 Etkinliklere Katılım (0-2)1 AKTS:1</w:t>
            </w:r>
          </w:p>
          <w:p w:rsidR="00984FE4" w:rsidRPr="00984FE4" w:rsidRDefault="00984FE4" w:rsidP="00984FE4">
            <w:pPr>
              <w:tabs>
                <w:tab w:val="left" w:pos="1695"/>
              </w:tabs>
              <w:jc w:val="both"/>
              <w:rPr>
                <w:rFonts w:ascii="Times New Roman" w:hAnsi="Times New Roman" w:cs="Times New Roman"/>
                <w:sz w:val="20"/>
                <w:szCs w:val="20"/>
              </w:rPr>
            </w:pPr>
            <w:r w:rsidRPr="00984FE4">
              <w:rPr>
                <w:rFonts w:ascii="Times New Roman" w:hAnsi="Times New Roman" w:cs="Times New Roman"/>
                <w:sz w:val="20"/>
                <w:szCs w:val="20"/>
              </w:rPr>
              <w:t>Öğrencilerimizin Üniversitemiz bünyesinde gerçekleştirilecek kültürel,</w:t>
            </w:r>
            <w:r>
              <w:rPr>
                <w:rFonts w:ascii="Times New Roman" w:hAnsi="Times New Roman" w:cs="Times New Roman"/>
                <w:sz w:val="20"/>
                <w:szCs w:val="20"/>
              </w:rPr>
              <w:t xml:space="preserve"> </w:t>
            </w:r>
            <w:r w:rsidRPr="00984FE4">
              <w:rPr>
                <w:rFonts w:ascii="Times New Roman" w:hAnsi="Times New Roman" w:cs="Times New Roman"/>
                <w:sz w:val="20"/>
                <w:szCs w:val="20"/>
              </w:rPr>
              <w:t>bilimsel,</w:t>
            </w:r>
            <w:r>
              <w:rPr>
                <w:rFonts w:ascii="Times New Roman" w:hAnsi="Times New Roman" w:cs="Times New Roman"/>
                <w:sz w:val="20"/>
                <w:szCs w:val="20"/>
              </w:rPr>
              <w:t xml:space="preserve"> </w:t>
            </w:r>
            <w:r w:rsidRPr="00984FE4">
              <w:rPr>
                <w:rFonts w:ascii="Times New Roman" w:hAnsi="Times New Roman" w:cs="Times New Roman"/>
                <w:sz w:val="20"/>
                <w:szCs w:val="20"/>
              </w:rPr>
              <w:t>sportif,</w:t>
            </w:r>
            <w:r>
              <w:rPr>
                <w:rFonts w:ascii="Times New Roman" w:hAnsi="Times New Roman" w:cs="Times New Roman"/>
                <w:sz w:val="20"/>
                <w:szCs w:val="20"/>
              </w:rPr>
              <w:t xml:space="preserve"> </w:t>
            </w:r>
            <w:r w:rsidRPr="00984FE4">
              <w:rPr>
                <w:rFonts w:ascii="Times New Roman" w:hAnsi="Times New Roman" w:cs="Times New Roman"/>
                <w:sz w:val="20"/>
                <w:szCs w:val="20"/>
              </w:rPr>
              <w:t xml:space="preserve">sanatsal ve benzeri etkinliklere katılımı ve bu etkinliklerden kazanımların üst seviyede tutulmasını sağlamaktır. </w:t>
            </w:r>
          </w:p>
          <w:p w:rsidR="00984FE4" w:rsidRPr="007F593A" w:rsidRDefault="00984FE4" w:rsidP="007F593A">
            <w:pPr>
              <w:jc w:val="both"/>
              <w:rPr>
                <w:rFonts w:ascii="Times New Roman" w:hAnsi="Times New Roman" w:cs="Times New Roman"/>
                <w:b/>
                <w:sz w:val="20"/>
                <w:szCs w:val="20"/>
                <w:u w:val="single"/>
              </w:rPr>
            </w:pPr>
          </w:p>
        </w:tc>
      </w:tr>
      <w:tr w:rsidR="001439B6"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9B6" w:rsidRPr="00F94F81" w:rsidRDefault="0007731B" w:rsidP="00F94F81">
            <w:pPr>
              <w:jc w:val="center"/>
              <w:rPr>
                <w:rFonts w:ascii="Times New Roman" w:hAnsi="Times New Roman" w:cs="Times New Roman"/>
                <w:b/>
                <w:sz w:val="20"/>
                <w:szCs w:val="20"/>
              </w:rPr>
            </w:pPr>
            <w:r w:rsidRPr="00F94F81">
              <w:rPr>
                <w:rFonts w:ascii="Times New Roman" w:hAnsi="Times New Roman" w:cs="Times New Roman"/>
                <w:b/>
                <w:sz w:val="20"/>
                <w:szCs w:val="20"/>
              </w:rPr>
              <w:t>VII. YARIYIL</w:t>
            </w:r>
          </w:p>
        </w:tc>
      </w:tr>
      <w:tr w:rsidR="00BC4F93"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BC4F93"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01F68" w:rsidRPr="007F593A">
              <w:rPr>
                <w:rFonts w:ascii="Times New Roman" w:hAnsi="Times New Roman" w:cs="Times New Roman"/>
                <w:b/>
                <w:sz w:val="20"/>
                <w:szCs w:val="20"/>
                <w:u w:val="single"/>
              </w:rPr>
              <w:t>EFMB401</w:t>
            </w:r>
            <w:r w:rsidR="00F94F81">
              <w:rPr>
                <w:rFonts w:ascii="Times New Roman" w:hAnsi="Times New Roman" w:cs="Times New Roman"/>
                <w:b/>
                <w:sz w:val="20"/>
                <w:szCs w:val="20"/>
                <w:u w:val="single"/>
              </w:rPr>
              <w:t xml:space="preserve"> </w:t>
            </w:r>
            <w:r w:rsidR="00430FFE" w:rsidRPr="007F593A">
              <w:rPr>
                <w:rFonts w:ascii="Times New Roman" w:hAnsi="Times New Roman" w:cs="Times New Roman"/>
                <w:b/>
                <w:sz w:val="20"/>
                <w:szCs w:val="20"/>
                <w:u w:val="single"/>
              </w:rPr>
              <w:t>Öğretmenlik Uygulaması 1</w:t>
            </w:r>
            <w:r w:rsidR="00430ABB" w:rsidRPr="007F593A">
              <w:rPr>
                <w:rFonts w:ascii="Times New Roman" w:hAnsi="Times New Roman" w:cs="Times New Roman"/>
                <w:b/>
                <w:sz w:val="20"/>
                <w:szCs w:val="20"/>
                <w:u w:val="single"/>
              </w:rPr>
              <w:t xml:space="preserve"> (2-6)5 AKTS:10</w:t>
            </w:r>
          </w:p>
          <w:p w:rsidR="00430FFE" w:rsidRPr="00D20808" w:rsidRDefault="00430FFE" w:rsidP="00D20808">
            <w:pPr>
              <w:jc w:val="both"/>
              <w:rPr>
                <w:rFonts w:ascii="Times New Roman" w:hAnsi="Times New Roman" w:cs="Times New Roman"/>
                <w:sz w:val="20"/>
                <w:szCs w:val="20"/>
              </w:rPr>
            </w:pPr>
            <w:r w:rsidRPr="00D20808">
              <w:rPr>
                <w:rFonts w:ascii="Times New Roman" w:hAnsi="Times New Roman" w:cs="Times New Roman"/>
                <w:sz w:val="20"/>
                <w:szCs w:val="20"/>
              </w:rPr>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p>
        </w:tc>
      </w:tr>
      <w:tr w:rsidR="00BC4F93"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BC4F93"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01F68" w:rsidRPr="007F593A">
              <w:rPr>
                <w:rFonts w:ascii="Times New Roman" w:hAnsi="Times New Roman" w:cs="Times New Roman"/>
                <w:b/>
                <w:sz w:val="20"/>
                <w:szCs w:val="20"/>
                <w:u w:val="single"/>
              </w:rPr>
              <w:t>EFMB403</w:t>
            </w:r>
            <w:r w:rsidR="00F94F81">
              <w:rPr>
                <w:rFonts w:ascii="Times New Roman" w:hAnsi="Times New Roman" w:cs="Times New Roman"/>
                <w:b/>
                <w:sz w:val="20"/>
                <w:szCs w:val="20"/>
                <w:u w:val="single"/>
              </w:rPr>
              <w:t xml:space="preserve"> </w:t>
            </w:r>
            <w:r w:rsidR="00BB3604" w:rsidRPr="007F593A">
              <w:rPr>
                <w:rFonts w:ascii="Times New Roman" w:hAnsi="Times New Roman" w:cs="Times New Roman"/>
                <w:b/>
                <w:sz w:val="20"/>
                <w:szCs w:val="20"/>
                <w:u w:val="single"/>
              </w:rPr>
              <w:t xml:space="preserve">Özel Eğitim ve Kaynaştırma </w:t>
            </w:r>
            <w:r w:rsidR="00430ABB" w:rsidRPr="007F593A">
              <w:rPr>
                <w:rFonts w:ascii="Times New Roman" w:hAnsi="Times New Roman" w:cs="Times New Roman"/>
                <w:b/>
                <w:sz w:val="20"/>
                <w:szCs w:val="20"/>
                <w:u w:val="single"/>
              </w:rPr>
              <w:t>(2-0)2 AKTS:3</w:t>
            </w:r>
          </w:p>
          <w:p w:rsidR="00BB3604" w:rsidRDefault="00BB3604" w:rsidP="00D20808">
            <w:pPr>
              <w:jc w:val="both"/>
              <w:rPr>
                <w:rFonts w:ascii="Times New Roman" w:hAnsi="Times New Roman" w:cs="Times New Roman"/>
                <w:sz w:val="20"/>
                <w:szCs w:val="20"/>
              </w:rPr>
            </w:pPr>
            <w:r w:rsidRPr="00D20808">
              <w:rPr>
                <w:rFonts w:ascii="Times New Roman" w:hAnsi="Times New Roman" w:cs="Times New Roman"/>
                <w:sz w:val="20"/>
                <w:szCs w:val="20"/>
              </w:rPr>
              <w:t>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w:t>
            </w:r>
          </w:p>
          <w:p w:rsidR="00984FE4" w:rsidRDefault="00984FE4" w:rsidP="00D20808">
            <w:pPr>
              <w:jc w:val="both"/>
              <w:rPr>
                <w:rFonts w:ascii="Times New Roman" w:hAnsi="Times New Roman" w:cs="Times New Roman"/>
                <w:sz w:val="20"/>
                <w:szCs w:val="20"/>
              </w:rPr>
            </w:pPr>
          </w:p>
          <w:p w:rsidR="00984FE4" w:rsidRDefault="00984FE4" w:rsidP="00D20808">
            <w:pPr>
              <w:jc w:val="both"/>
              <w:rPr>
                <w:rFonts w:ascii="Times New Roman" w:hAnsi="Times New Roman" w:cs="Times New Roman"/>
                <w:sz w:val="20"/>
                <w:szCs w:val="20"/>
              </w:rPr>
            </w:pPr>
          </w:p>
          <w:p w:rsidR="00984FE4" w:rsidRDefault="00984FE4" w:rsidP="00D20808">
            <w:pPr>
              <w:jc w:val="both"/>
              <w:rPr>
                <w:rFonts w:ascii="Times New Roman" w:hAnsi="Times New Roman" w:cs="Times New Roman"/>
                <w:sz w:val="20"/>
                <w:szCs w:val="20"/>
              </w:rPr>
            </w:pPr>
          </w:p>
          <w:p w:rsidR="00984FE4" w:rsidRPr="00D20808" w:rsidRDefault="00984FE4" w:rsidP="00D20808">
            <w:pPr>
              <w:jc w:val="both"/>
              <w:rPr>
                <w:rFonts w:ascii="Times New Roman" w:hAnsi="Times New Roman" w:cs="Times New Roman"/>
                <w:sz w:val="20"/>
                <w:szCs w:val="20"/>
              </w:rPr>
            </w:pPr>
          </w:p>
        </w:tc>
      </w:tr>
      <w:tr w:rsidR="00BC4F93"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BC4F93" w:rsidRPr="007F593A" w:rsidRDefault="00D01F68"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lastRenderedPageBreak/>
              <w:t>ME401</w:t>
            </w:r>
            <w:r w:rsidR="00F94F81">
              <w:rPr>
                <w:rFonts w:ascii="Times New Roman" w:hAnsi="Times New Roman" w:cs="Times New Roman"/>
                <w:b/>
                <w:sz w:val="20"/>
                <w:szCs w:val="20"/>
                <w:u w:val="single"/>
              </w:rPr>
              <w:t xml:space="preserve"> </w:t>
            </w:r>
            <w:r w:rsidR="00BB3604" w:rsidRPr="007F593A">
              <w:rPr>
                <w:rFonts w:ascii="Times New Roman" w:hAnsi="Times New Roman" w:cs="Times New Roman"/>
                <w:b/>
                <w:sz w:val="20"/>
                <w:szCs w:val="20"/>
                <w:u w:val="single"/>
              </w:rPr>
              <w:t xml:space="preserve">Matematikte Problem Çözme </w:t>
            </w:r>
            <w:r w:rsidR="00430ABB" w:rsidRPr="007F593A">
              <w:rPr>
                <w:rFonts w:ascii="Times New Roman" w:hAnsi="Times New Roman" w:cs="Times New Roman"/>
                <w:b/>
                <w:sz w:val="20"/>
                <w:szCs w:val="20"/>
                <w:u w:val="single"/>
              </w:rPr>
              <w:t>(2-0)2 AKTS:3</w:t>
            </w:r>
          </w:p>
          <w:p w:rsidR="00F94F81" w:rsidRPr="00D20808" w:rsidRDefault="00BB3604" w:rsidP="00D20808">
            <w:pPr>
              <w:jc w:val="both"/>
              <w:rPr>
                <w:rFonts w:ascii="Times New Roman" w:hAnsi="Times New Roman" w:cs="Times New Roman"/>
                <w:sz w:val="20"/>
                <w:szCs w:val="20"/>
              </w:rPr>
            </w:pPr>
            <w:r w:rsidRPr="00D20808">
              <w:rPr>
                <w:rFonts w:ascii="Times New Roman" w:hAnsi="Times New Roman" w:cs="Times New Roman"/>
                <w:sz w:val="20"/>
                <w:szCs w:val="20"/>
              </w:rPr>
              <w:t>Problem ve problem çözme, problem türleri, problem çözme öğretiminin önemi, problem çözme ile ilgili son dönemde ortaya çıkan gelişmeler, matematiksel problem çözme stratejileri ve problem çözmede çoklu gösterimlerin önemi; farklı problem çözme stratejileri ile çözülebilecek problem örnekleri, problem çözmenin değerlendirilmesi; problem kurmanın tanımı, süreci, özellikleri ve önemi, problem kurma sınıflamaları, problem kurma stratejileri, farklı problem kurma çalışmalarının yapılması; ortaokul matematik dersi öğretim programında ve ders kitaplarında problem kurma; problem kurmanın değerlendirilmesi.</w:t>
            </w:r>
          </w:p>
        </w:tc>
      </w:tr>
      <w:tr w:rsidR="00BC4F93"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BC4F93" w:rsidRPr="007F593A" w:rsidRDefault="00D01F68"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ME403</w:t>
            </w:r>
            <w:r w:rsidR="00F94F81">
              <w:rPr>
                <w:rFonts w:ascii="Times New Roman" w:hAnsi="Times New Roman" w:cs="Times New Roman"/>
                <w:b/>
                <w:sz w:val="20"/>
                <w:szCs w:val="20"/>
                <w:u w:val="single"/>
              </w:rPr>
              <w:t xml:space="preserve"> </w:t>
            </w:r>
            <w:r w:rsidR="002263EF" w:rsidRPr="007F593A">
              <w:rPr>
                <w:rFonts w:ascii="Times New Roman" w:hAnsi="Times New Roman" w:cs="Times New Roman"/>
                <w:b/>
                <w:sz w:val="20"/>
                <w:szCs w:val="20"/>
                <w:u w:val="single"/>
              </w:rPr>
              <w:t xml:space="preserve">Matematik Öğretiminde Kavram Yanılgıları </w:t>
            </w:r>
            <w:r w:rsidR="00430ABB" w:rsidRPr="007F593A">
              <w:rPr>
                <w:rFonts w:ascii="Times New Roman" w:hAnsi="Times New Roman" w:cs="Times New Roman"/>
                <w:b/>
                <w:sz w:val="20"/>
                <w:szCs w:val="20"/>
                <w:u w:val="single"/>
              </w:rPr>
              <w:t>(2-0)2 AKTS:3</w:t>
            </w:r>
          </w:p>
          <w:p w:rsidR="002263EF" w:rsidRPr="00D20808" w:rsidRDefault="002263EF" w:rsidP="00D20808">
            <w:pPr>
              <w:jc w:val="both"/>
              <w:rPr>
                <w:rFonts w:ascii="Times New Roman" w:hAnsi="Times New Roman" w:cs="Times New Roman"/>
                <w:sz w:val="20"/>
                <w:szCs w:val="20"/>
              </w:rPr>
            </w:pPr>
            <w:r w:rsidRPr="00D20808">
              <w:rPr>
                <w:rFonts w:ascii="Times New Roman" w:hAnsi="Times New Roman" w:cs="Times New Roman"/>
                <w:sz w:val="20"/>
                <w:szCs w:val="20"/>
              </w:rPr>
              <w:t>Matematiksel hata, zorluk ve kavram yanılgısı; kavram yanılgısı çeşitleri, matematiksel kavramlar ve alan yazında bu kavramlarla ilişkili yaygın yanılgılar; ortaokul öğrencilerinin düşünme süreçlerini ortaya çıkarıcı sorgulama teknikleri; konu alanın özelliklerine ve öğrencilerin bireysel farklılıklarına göre kavram yanılgılarına ilişkin çözüm önerileri üretme.</w:t>
            </w:r>
          </w:p>
        </w:tc>
      </w:tr>
      <w:tr w:rsidR="00BC4F93" w:rsidRPr="008F1186" w:rsidTr="003B6CBD">
        <w:tc>
          <w:tcPr>
            <w:tcW w:w="9212" w:type="dxa"/>
            <w:tcBorders>
              <w:bottom w:val="single" w:sz="4" w:space="0" w:color="auto"/>
            </w:tcBorders>
            <w:shd w:val="clear" w:color="auto" w:fill="auto"/>
          </w:tcPr>
          <w:p w:rsidR="00C512B3" w:rsidRPr="00DC4DBC" w:rsidRDefault="00C512B3" w:rsidP="00D20808">
            <w:pPr>
              <w:jc w:val="both"/>
              <w:rPr>
                <w:rFonts w:ascii="Times New Roman" w:hAnsi="Times New Roman" w:cs="Times New Roman"/>
                <w:sz w:val="20"/>
                <w:szCs w:val="20"/>
              </w:rPr>
            </w:pPr>
          </w:p>
          <w:p w:rsidR="00BC4F93" w:rsidRPr="00DC4DBC" w:rsidRDefault="00D01F68" w:rsidP="00D20808">
            <w:pPr>
              <w:jc w:val="both"/>
              <w:rPr>
                <w:rFonts w:ascii="Times New Roman" w:hAnsi="Times New Roman" w:cs="Times New Roman"/>
                <w:sz w:val="20"/>
                <w:szCs w:val="20"/>
              </w:rPr>
            </w:pPr>
            <w:r w:rsidRPr="007F593A">
              <w:rPr>
                <w:rFonts w:ascii="Times New Roman" w:hAnsi="Times New Roman" w:cs="Times New Roman"/>
                <w:b/>
                <w:sz w:val="20"/>
                <w:szCs w:val="20"/>
                <w:u w:val="single"/>
              </w:rPr>
              <w:t>ME405</w:t>
            </w:r>
            <w:r w:rsidR="00F94F81">
              <w:rPr>
                <w:rFonts w:ascii="Times New Roman" w:hAnsi="Times New Roman" w:cs="Times New Roman"/>
                <w:b/>
                <w:sz w:val="20"/>
                <w:szCs w:val="20"/>
                <w:u w:val="single"/>
              </w:rPr>
              <w:t xml:space="preserve"> </w:t>
            </w:r>
            <w:r w:rsidR="00CF3BA9" w:rsidRPr="007F593A">
              <w:rPr>
                <w:rFonts w:ascii="Times New Roman" w:hAnsi="Times New Roman" w:cs="Times New Roman"/>
                <w:b/>
                <w:sz w:val="20"/>
                <w:szCs w:val="20"/>
                <w:u w:val="single"/>
              </w:rPr>
              <w:t xml:space="preserve">Mantıksal Akıl Yürütme </w:t>
            </w:r>
            <w:r w:rsidR="00430ABB" w:rsidRPr="007F593A">
              <w:rPr>
                <w:rFonts w:ascii="Times New Roman" w:hAnsi="Times New Roman" w:cs="Times New Roman"/>
                <w:b/>
                <w:sz w:val="20"/>
                <w:szCs w:val="20"/>
                <w:u w:val="single"/>
              </w:rPr>
              <w:t>(2-0)2 AKTS:3</w:t>
            </w:r>
          </w:p>
          <w:p w:rsidR="00CF3BA9" w:rsidRDefault="00CF3BA9" w:rsidP="00D20808">
            <w:pPr>
              <w:jc w:val="both"/>
              <w:rPr>
                <w:rFonts w:ascii="Times New Roman" w:hAnsi="Times New Roman" w:cs="Times New Roman"/>
                <w:sz w:val="20"/>
                <w:szCs w:val="20"/>
              </w:rPr>
            </w:pPr>
            <w:r w:rsidRPr="00D20808">
              <w:rPr>
                <w:rFonts w:ascii="Times New Roman" w:hAnsi="Times New Roman" w:cs="Times New Roman"/>
                <w:sz w:val="20"/>
                <w:szCs w:val="20"/>
              </w:rPr>
              <w:t>Çıkarımların doğruluğunu ve geçerliliğini savunma; mantıklı genellemelerde ve çıkarımlarda bulunma; bir matematiksel durumu analiz ederken matematiksel örüntü ve ilişkileri açıklama ve kullanma; yuvarlama, uygun sayıları gruplandırma, ilk veya son basamakları kullanma gibi stratejileri veya kendi geliştirdikleri stratejileri kullanarak işlem ve ölçümlerin sonucuna dair tahminlerde bulunma; belirli bir referans noktasını dikkate alarak ölçmeye ilişkin tahminde bulunma.</w:t>
            </w:r>
          </w:p>
          <w:p w:rsidR="00C512B3" w:rsidRPr="00D20808" w:rsidRDefault="00C512B3" w:rsidP="00D20808">
            <w:pPr>
              <w:jc w:val="both"/>
              <w:rPr>
                <w:rFonts w:ascii="Times New Roman" w:hAnsi="Times New Roman" w:cs="Times New Roman"/>
                <w:sz w:val="20"/>
                <w:szCs w:val="20"/>
              </w:rPr>
            </w:pPr>
          </w:p>
        </w:tc>
      </w:tr>
      <w:tr w:rsidR="00537388"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388" w:rsidRPr="00F94F81" w:rsidRDefault="00333AB0" w:rsidP="00F94F81">
            <w:pPr>
              <w:jc w:val="center"/>
              <w:rPr>
                <w:rFonts w:ascii="Times New Roman" w:hAnsi="Times New Roman" w:cs="Times New Roman"/>
                <w:b/>
                <w:sz w:val="20"/>
                <w:szCs w:val="20"/>
              </w:rPr>
            </w:pPr>
            <w:r w:rsidRPr="00F94F81">
              <w:rPr>
                <w:rFonts w:ascii="Times New Roman" w:hAnsi="Times New Roman" w:cs="Times New Roman"/>
                <w:b/>
                <w:sz w:val="20"/>
                <w:szCs w:val="20"/>
              </w:rPr>
              <w:t>VIII. YARIYIL</w:t>
            </w:r>
          </w:p>
        </w:tc>
      </w:tr>
      <w:tr w:rsidR="00537388" w:rsidRPr="008F1186" w:rsidTr="003B6CBD">
        <w:tc>
          <w:tcPr>
            <w:tcW w:w="9212" w:type="dxa"/>
            <w:tcBorders>
              <w:top w:val="single" w:sz="4" w:space="0" w:color="auto"/>
            </w:tcBorders>
            <w:shd w:val="clear" w:color="auto" w:fill="auto"/>
          </w:tcPr>
          <w:p w:rsidR="00F94F81" w:rsidRDefault="00F94F81" w:rsidP="00D20808">
            <w:pPr>
              <w:jc w:val="both"/>
              <w:rPr>
                <w:rFonts w:ascii="Times New Roman" w:hAnsi="Times New Roman" w:cs="Times New Roman"/>
                <w:b/>
                <w:sz w:val="10"/>
                <w:szCs w:val="10"/>
                <w:u w:val="single"/>
              </w:rPr>
            </w:pPr>
          </w:p>
          <w:p w:rsidR="00537388"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37F14" w:rsidRPr="007F593A">
              <w:rPr>
                <w:rFonts w:ascii="Times New Roman" w:hAnsi="Times New Roman" w:cs="Times New Roman"/>
                <w:b/>
                <w:sz w:val="20"/>
                <w:szCs w:val="20"/>
                <w:u w:val="single"/>
              </w:rPr>
              <w:t>EFMB402</w:t>
            </w:r>
            <w:r w:rsidR="00F94F81">
              <w:rPr>
                <w:rFonts w:ascii="Times New Roman" w:hAnsi="Times New Roman" w:cs="Times New Roman"/>
                <w:b/>
                <w:sz w:val="20"/>
                <w:szCs w:val="20"/>
                <w:u w:val="single"/>
              </w:rPr>
              <w:t xml:space="preserve"> </w:t>
            </w:r>
            <w:r w:rsidR="00537388" w:rsidRPr="007F593A">
              <w:rPr>
                <w:rFonts w:ascii="Times New Roman" w:hAnsi="Times New Roman" w:cs="Times New Roman"/>
                <w:b/>
                <w:sz w:val="20"/>
                <w:szCs w:val="20"/>
                <w:u w:val="single"/>
              </w:rPr>
              <w:t>Öğretmenlik Uygulaması 2</w:t>
            </w:r>
            <w:r w:rsidR="006C70A8" w:rsidRPr="007F593A">
              <w:rPr>
                <w:rFonts w:ascii="Times New Roman" w:hAnsi="Times New Roman" w:cs="Times New Roman"/>
                <w:b/>
                <w:sz w:val="20"/>
                <w:szCs w:val="20"/>
                <w:u w:val="single"/>
              </w:rPr>
              <w:t xml:space="preserve"> (2-6)5 AKTS:1</w:t>
            </w:r>
            <w:r w:rsidR="00400216" w:rsidRPr="007F593A">
              <w:rPr>
                <w:rFonts w:ascii="Times New Roman" w:hAnsi="Times New Roman" w:cs="Times New Roman"/>
                <w:b/>
                <w:sz w:val="20"/>
                <w:szCs w:val="20"/>
                <w:u w:val="single"/>
              </w:rPr>
              <w:t>2</w:t>
            </w:r>
          </w:p>
          <w:p w:rsidR="00537388" w:rsidRPr="00D20808" w:rsidRDefault="00537388" w:rsidP="00D20808">
            <w:pPr>
              <w:jc w:val="both"/>
              <w:rPr>
                <w:rFonts w:ascii="Times New Roman" w:hAnsi="Times New Roman" w:cs="Times New Roman"/>
                <w:sz w:val="20"/>
                <w:szCs w:val="20"/>
              </w:rPr>
            </w:pPr>
            <w:r w:rsidRPr="00D20808">
              <w:rPr>
                <w:rFonts w:ascii="Times New Roman" w:hAnsi="Times New Roman" w:cs="Times New Roman"/>
                <w:sz w:val="20"/>
                <w:szCs w:val="20"/>
              </w:rPr>
              <w:t>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
        </w:tc>
      </w:tr>
      <w:tr w:rsidR="007E30BF"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7E30BF" w:rsidRPr="007F593A" w:rsidRDefault="00D4568F" w:rsidP="00D20808">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37F14" w:rsidRPr="007F593A">
              <w:rPr>
                <w:rFonts w:ascii="Times New Roman" w:hAnsi="Times New Roman" w:cs="Times New Roman"/>
                <w:b/>
                <w:sz w:val="20"/>
                <w:szCs w:val="20"/>
                <w:u w:val="single"/>
              </w:rPr>
              <w:t>EFMB404</w:t>
            </w:r>
            <w:r w:rsidR="00F94F81">
              <w:rPr>
                <w:rFonts w:ascii="Times New Roman" w:hAnsi="Times New Roman" w:cs="Times New Roman"/>
                <w:b/>
                <w:sz w:val="20"/>
                <w:szCs w:val="20"/>
                <w:u w:val="single"/>
              </w:rPr>
              <w:t xml:space="preserve"> </w:t>
            </w:r>
            <w:r w:rsidR="007E30BF" w:rsidRPr="007F593A">
              <w:rPr>
                <w:rFonts w:ascii="Times New Roman" w:hAnsi="Times New Roman" w:cs="Times New Roman"/>
                <w:b/>
                <w:sz w:val="20"/>
                <w:szCs w:val="20"/>
                <w:u w:val="single"/>
              </w:rPr>
              <w:t xml:space="preserve">Okullarda Rehberlik </w:t>
            </w:r>
            <w:r w:rsidR="00400216" w:rsidRPr="007F593A">
              <w:rPr>
                <w:rFonts w:ascii="Times New Roman" w:hAnsi="Times New Roman" w:cs="Times New Roman"/>
                <w:b/>
                <w:sz w:val="20"/>
                <w:szCs w:val="20"/>
                <w:u w:val="single"/>
              </w:rPr>
              <w:t>(2-0)2 AKTS:3</w:t>
            </w:r>
          </w:p>
          <w:p w:rsidR="007E30BF" w:rsidRPr="00D20808" w:rsidRDefault="007E30BF" w:rsidP="00D20808">
            <w:pPr>
              <w:jc w:val="both"/>
              <w:rPr>
                <w:rFonts w:ascii="Times New Roman" w:hAnsi="Times New Roman" w:cs="Times New Roman"/>
                <w:sz w:val="20"/>
                <w:szCs w:val="20"/>
              </w:rPr>
            </w:pPr>
            <w:r w:rsidRPr="00D20808">
              <w:rPr>
                <w:rFonts w:ascii="Times New Roman" w:hAnsi="Times New Roman" w:cs="Times New Roman"/>
                <w:sz w:val="20"/>
                <w:szCs w:val="20"/>
              </w:rPr>
              <w:t>Rehberlik ve psikolojik danışma (RPD) hizmetlerinin eğitimdeki yeri; gelişimsel rehberlik modelinin felsefesi, amacı, ilkeleri ve programı (kapsamlı gelişimsel RPD programı); temel hizmetleri/müdahaleleri; sınıf rehberliğinde öğretmenlerin rol ve işlevi; RPD hizmetleri kapsamında eğitsel, mesleki, kişisel ve sosyal alanlarda kazandırılacak yeterlikler; okul yöneticisi ve öğretmenlerle rehber öğretmen ve psikolojik danışman arasındaki işbirliği; sınıf RPD plan ve programlarının hazırlanması ve uygulanması.</w:t>
            </w:r>
          </w:p>
        </w:tc>
      </w:tr>
      <w:tr w:rsidR="007E30BF" w:rsidRPr="008F1186" w:rsidTr="00844E1E">
        <w:tc>
          <w:tcPr>
            <w:tcW w:w="9212" w:type="dxa"/>
            <w:shd w:val="clear" w:color="auto" w:fill="auto"/>
          </w:tcPr>
          <w:p w:rsidR="00C512B3" w:rsidRPr="00DC4DBC" w:rsidRDefault="00C512B3" w:rsidP="00D20808">
            <w:pPr>
              <w:jc w:val="both"/>
              <w:rPr>
                <w:rFonts w:ascii="Times New Roman" w:hAnsi="Times New Roman" w:cs="Times New Roman"/>
                <w:sz w:val="20"/>
                <w:szCs w:val="20"/>
              </w:rPr>
            </w:pPr>
          </w:p>
          <w:p w:rsidR="007E30BF" w:rsidRPr="007F593A" w:rsidRDefault="00037F14"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ME402</w:t>
            </w:r>
            <w:r w:rsidR="00F94F81">
              <w:rPr>
                <w:rFonts w:ascii="Times New Roman" w:hAnsi="Times New Roman" w:cs="Times New Roman"/>
                <w:b/>
                <w:sz w:val="20"/>
                <w:szCs w:val="20"/>
                <w:u w:val="single"/>
              </w:rPr>
              <w:t xml:space="preserve"> </w:t>
            </w:r>
            <w:r w:rsidR="007E30BF" w:rsidRPr="007F593A">
              <w:rPr>
                <w:rFonts w:ascii="Times New Roman" w:hAnsi="Times New Roman" w:cs="Times New Roman"/>
                <w:b/>
                <w:sz w:val="20"/>
                <w:szCs w:val="20"/>
                <w:u w:val="single"/>
              </w:rPr>
              <w:t xml:space="preserve">Matematik Felsefesi </w:t>
            </w:r>
            <w:r w:rsidR="00D46B6F" w:rsidRPr="007F593A">
              <w:rPr>
                <w:rFonts w:ascii="Times New Roman" w:hAnsi="Times New Roman" w:cs="Times New Roman"/>
                <w:b/>
                <w:sz w:val="20"/>
                <w:szCs w:val="20"/>
                <w:u w:val="single"/>
              </w:rPr>
              <w:t>(2-0)2 AKTS:3</w:t>
            </w:r>
          </w:p>
          <w:p w:rsidR="007E30BF" w:rsidRDefault="007E30BF" w:rsidP="00D20808">
            <w:pPr>
              <w:jc w:val="both"/>
              <w:rPr>
                <w:rFonts w:ascii="Times New Roman" w:hAnsi="Times New Roman" w:cs="Times New Roman"/>
                <w:sz w:val="20"/>
                <w:szCs w:val="20"/>
              </w:rPr>
            </w:pPr>
            <w:r w:rsidRPr="00D20808">
              <w:rPr>
                <w:rFonts w:ascii="Times New Roman" w:hAnsi="Times New Roman" w:cs="Times New Roman"/>
                <w:sz w:val="20"/>
                <w:szCs w:val="20"/>
              </w:rPr>
              <w:t>Matematiğin ontolojisi ve epistemolojisi; sayılar, kümeler, fonksiyonlar vb. matematiksel kavramlar ile önerme ve matematiksel ifadelerin anlamları; matematiğin temelleri, yöntemleri ve matematiğin doğasına ilişkin felsefi problemler, matematikte nesnellik ve gerçek dünyaya uygulanabilirlik; Frege, Russel, Hilbert, Brouwer ve Gödel gibi matematik felsefesi öncülerinin çalışmaları; düzlükte ve boyut kavramı, matematik felsefesinde temel kuramlar mantıkçılık (Logisicm), biçimcilik (Formalism) ve sezgicilik (Intuitionism), yarı-deneyselciler ve Lakatos; matematik felsefesinin matematik eğitimi ile ilişkisi; matematik eğitimi felsefesinde sosyal gruplar.</w:t>
            </w:r>
          </w:p>
          <w:p w:rsidR="00F94F81" w:rsidRPr="00D20808" w:rsidRDefault="00F94F81" w:rsidP="00D20808">
            <w:pPr>
              <w:jc w:val="both"/>
              <w:rPr>
                <w:rFonts w:ascii="Times New Roman" w:hAnsi="Times New Roman" w:cs="Times New Roman"/>
                <w:sz w:val="20"/>
                <w:szCs w:val="20"/>
              </w:rPr>
            </w:pPr>
          </w:p>
        </w:tc>
      </w:tr>
      <w:tr w:rsidR="007E30BF" w:rsidRPr="008F1186" w:rsidTr="00844E1E">
        <w:tc>
          <w:tcPr>
            <w:tcW w:w="9212" w:type="dxa"/>
            <w:shd w:val="clear" w:color="auto" w:fill="auto"/>
          </w:tcPr>
          <w:p w:rsidR="007E30BF" w:rsidRPr="007F593A" w:rsidRDefault="00037F14" w:rsidP="00D20808">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ME404</w:t>
            </w:r>
            <w:r w:rsidR="00F94F81">
              <w:rPr>
                <w:rFonts w:ascii="Times New Roman" w:hAnsi="Times New Roman" w:cs="Times New Roman"/>
                <w:b/>
                <w:sz w:val="20"/>
                <w:szCs w:val="20"/>
                <w:u w:val="single"/>
              </w:rPr>
              <w:t xml:space="preserve"> </w:t>
            </w:r>
            <w:r w:rsidR="007E30BF" w:rsidRPr="007F593A">
              <w:rPr>
                <w:rFonts w:ascii="Times New Roman" w:hAnsi="Times New Roman" w:cs="Times New Roman"/>
                <w:b/>
                <w:sz w:val="20"/>
                <w:szCs w:val="20"/>
                <w:u w:val="single"/>
              </w:rPr>
              <w:t xml:space="preserve">Matematik Öğretiminde Modelleme </w:t>
            </w:r>
            <w:r w:rsidR="00D46B6F" w:rsidRPr="007F593A">
              <w:rPr>
                <w:rFonts w:ascii="Times New Roman" w:hAnsi="Times New Roman" w:cs="Times New Roman"/>
                <w:b/>
                <w:sz w:val="20"/>
                <w:szCs w:val="20"/>
                <w:u w:val="single"/>
              </w:rPr>
              <w:t>(2-0)2 AKTS:4</w:t>
            </w:r>
          </w:p>
          <w:p w:rsidR="007E30BF" w:rsidRDefault="007E30BF" w:rsidP="00D20808">
            <w:pPr>
              <w:jc w:val="both"/>
              <w:rPr>
                <w:rFonts w:ascii="Times New Roman" w:hAnsi="Times New Roman" w:cs="Times New Roman"/>
                <w:sz w:val="20"/>
                <w:szCs w:val="20"/>
              </w:rPr>
            </w:pPr>
            <w:r w:rsidRPr="00D20808">
              <w:rPr>
                <w:rFonts w:ascii="Times New Roman" w:hAnsi="Times New Roman" w:cs="Times New Roman"/>
                <w:sz w:val="20"/>
                <w:szCs w:val="20"/>
              </w:rPr>
              <w:t>Matematiksel modelleme ve problem çözme; matematik öğretiminde modeller ve modelleme süreci; modelleme döngüsü (problemi tanımlama, manipülasyon, tahmin ve doğrulama), model geliştirme basamakları; model geliştirme prensipleri; modelleme etkinliklerinin matematik sınıflarında uygulanması ve öğretmenin rolü; matematiksel modelleme etkinlikleri hazırlama ve öğrencilerin matematiksel düşünme süreçlerinin izlenmesi.</w:t>
            </w:r>
          </w:p>
          <w:p w:rsidR="00F94F81" w:rsidRPr="00D20808" w:rsidRDefault="00F94F81" w:rsidP="00D20808">
            <w:pPr>
              <w:jc w:val="both"/>
              <w:rPr>
                <w:rFonts w:ascii="Times New Roman" w:hAnsi="Times New Roman" w:cs="Times New Roman"/>
                <w:sz w:val="20"/>
                <w:szCs w:val="20"/>
              </w:rPr>
            </w:pPr>
          </w:p>
        </w:tc>
      </w:tr>
      <w:tr w:rsidR="001B47A2" w:rsidRPr="008F1186" w:rsidTr="00844E1E">
        <w:tc>
          <w:tcPr>
            <w:tcW w:w="9212" w:type="dxa"/>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844E1E">
        <w:tc>
          <w:tcPr>
            <w:tcW w:w="9212" w:type="dxa"/>
            <w:shd w:val="clear" w:color="auto" w:fill="auto"/>
          </w:tcPr>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Default="001B47A2" w:rsidP="00D20808">
            <w:pPr>
              <w:jc w:val="both"/>
              <w:rPr>
                <w:rFonts w:ascii="Times New Roman" w:hAnsi="Times New Roman" w:cs="Times New Roman"/>
                <w:b/>
                <w:sz w:val="20"/>
                <w:szCs w:val="20"/>
                <w:u w:val="single"/>
              </w:rPr>
            </w:pPr>
          </w:p>
          <w:p w:rsidR="001B47A2" w:rsidRPr="007F593A" w:rsidRDefault="001B47A2" w:rsidP="00D20808">
            <w:pPr>
              <w:jc w:val="both"/>
              <w:rPr>
                <w:rFonts w:ascii="Times New Roman" w:hAnsi="Times New Roman" w:cs="Times New Roman"/>
                <w:b/>
                <w:sz w:val="20"/>
                <w:szCs w:val="20"/>
                <w:u w:val="single"/>
              </w:rPr>
            </w:pPr>
          </w:p>
        </w:tc>
      </w:tr>
      <w:tr w:rsidR="001B47A2" w:rsidRPr="008F1186" w:rsidTr="00844E1E">
        <w:tc>
          <w:tcPr>
            <w:tcW w:w="9212" w:type="dxa"/>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844E1E">
        <w:tc>
          <w:tcPr>
            <w:tcW w:w="9212" w:type="dxa"/>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844E1E">
        <w:tc>
          <w:tcPr>
            <w:tcW w:w="9212" w:type="dxa"/>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844E1E">
        <w:tc>
          <w:tcPr>
            <w:tcW w:w="9212" w:type="dxa"/>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1B47A2">
        <w:tc>
          <w:tcPr>
            <w:tcW w:w="9212" w:type="dxa"/>
            <w:tcBorders>
              <w:bottom w:val="single" w:sz="4" w:space="0" w:color="auto"/>
            </w:tcBorders>
            <w:shd w:val="clear" w:color="auto" w:fill="auto"/>
          </w:tcPr>
          <w:p w:rsidR="001B47A2" w:rsidRPr="007F593A" w:rsidRDefault="001B47A2" w:rsidP="00D20808">
            <w:pPr>
              <w:jc w:val="both"/>
              <w:rPr>
                <w:rFonts w:ascii="Times New Roman" w:hAnsi="Times New Roman" w:cs="Times New Roman"/>
                <w:b/>
                <w:sz w:val="20"/>
                <w:szCs w:val="20"/>
                <w:u w:val="single"/>
              </w:rPr>
            </w:pPr>
          </w:p>
        </w:tc>
      </w:tr>
      <w:tr w:rsidR="001B47A2" w:rsidRPr="008F1186" w:rsidTr="001B47A2">
        <w:trPr>
          <w:trHeight w:val="469"/>
        </w:trPr>
        <w:tc>
          <w:tcPr>
            <w:tcW w:w="9212" w:type="dxa"/>
            <w:tcBorders>
              <w:top w:val="single" w:sz="4" w:space="0" w:color="auto"/>
              <w:left w:val="single" w:sz="4" w:space="0" w:color="auto"/>
              <w:bottom w:val="single" w:sz="4" w:space="0" w:color="auto"/>
              <w:right w:val="single" w:sz="4" w:space="0" w:color="auto"/>
            </w:tcBorders>
            <w:shd w:val="clear" w:color="auto" w:fill="auto"/>
            <w:vAlign w:val="center"/>
          </w:tcPr>
          <w:p w:rsidR="001B47A2" w:rsidRPr="001B47A2" w:rsidRDefault="001B47A2" w:rsidP="001B47A2">
            <w:pPr>
              <w:jc w:val="center"/>
              <w:rPr>
                <w:rFonts w:ascii="Times New Roman" w:hAnsi="Times New Roman" w:cs="Times New Roman"/>
                <w:b/>
                <w:sz w:val="20"/>
                <w:szCs w:val="20"/>
              </w:rPr>
            </w:pPr>
            <w:r w:rsidRPr="001B47A2">
              <w:rPr>
                <w:rFonts w:ascii="Times New Roman" w:hAnsi="Times New Roman" w:cs="Times New Roman"/>
                <w:b/>
                <w:sz w:val="20"/>
                <w:szCs w:val="20"/>
              </w:rPr>
              <w:t>SEÇMELİ DERSLER</w:t>
            </w:r>
          </w:p>
        </w:tc>
      </w:tr>
      <w:tr w:rsidR="001B47A2" w:rsidRPr="008F1186" w:rsidTr="003B6CBD">
        <w:tc>
          <w:tcPr>
            <w:tcW w:w="9212" w:type="dxa"/>
            <w:tcBorders>
              <w:top w:val="single" w:sz="4" w:space="0" w:color="auto"/>
              <w:bottom w:val="single" w:sz="4" w:space="0" w:color="auto"/>
            </w:tcBorders>
            <w:shd w:val="clear" w:color="auto" w:fill="auto"/>
          </w:tcPr>
          <w:p w:rsidR="001B47A2" w:rsidRDefault="001B47A2" w:rsidP="00D20808">
            <w:pPr>
              <w:jc w:val="both"/>
              <w:rPr>
                <w:rFonts w:ascii="Times New Roman" w:hAnsi="Times New Roman" w:cs="Times New Roman"/>
                <w:b/>
                <w:sz w:val="20"/>
                <w:szCs w:val="20"/>
                <w:u w:val="single"/>
              </w:rPr>
            </w:pPr>
          </w:p>
          <w:p w:rsidR="001B47A2" w:rsidRPr="007F593A" w:rsidRDefault="001B47A2" w:rsidP="00D20808">
            <w:pPr>
              <w:jc w:val="both"/>
              <w:rPr>
                <w:rFonts w:ascii="Times New Roman" w:hAnsi="Times New Roman" w:cs="Times New Roman"/>
                <w:b/>
                <w:sz w:val="20"/>
                <w:szCs w:val="20"/>
                <w:u w:val="single"/>
              </w:rPr>
            </w:pPr>
          </w:p>
        </w:tc>
      </w:tr>
      <w:tr w:rsidR="007E30BF"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30BF" w:rsidRPr="00F94F81" w:rsidRDefault="003E177B" w:rsidP="00F94F81">
            <w:pPr>
              <w:jc w:val="center"/>
              <w:rPr>
                <w:rFonts w:ascii="Times New Roman" w:hAnsi="Times New Roman" w:cs="Times New Roman"/>
                <w:b/>
                <w:sz w:val="20"/>
                <w:szCs w:val="20"/>
              </w:rPr>
            </w:pPr>
            <w:r w:rsidRPr="00F94F81">
              <w:rPr>
                <w:rFonts w:ascii="Times New Roman" w:hAnsi="Times New Roman" w:cs="Times New Roman"/>
                <w:b/>
                <w:sz w:val="20"/>
                <w:szCs w:val="20"/>
              </w:rPr>
              <w:t>MESLEK BİLGİSİ SEÇMELİ DERSLERİ</w:t>
            </w:r>
          </w:p>
        </w:tc>
      </w:tr>
      <w:tr w:rsidR="007E30BF" w:rsidRPr="008F1186" w:rsidTr="003B6CBD">
        <w:tc>
          <w:tcPr>
            <w:tcW w:w="9212" w:type="dxa"/>
            <w:tcBorders>
              <w:top w:val="single" w:sz="4" w:space="0" w:color="auto"/>
            </w:tcBorders>
            <w:shd w:val="clear" w:color="auto" w:fill="auto"/>
          </w:tcPr>
          <w:p w:rsidR="00F94F81" w:rsidRDefault="00F94F81" w:rsidP="008F1186">
            <w:pPr>
              <w:jc w:val="both"/>
              <w:rPr>
                <w:rFonts w:ascii="Times New Roman" w:hAnsi="Times New Roman" w:cs="Times New Roman"/>
                <w:b/>
                <w:sz w:val="10"/>
                <w:szCs w:val="10"/>
                <w:u w:val="single"/>
              </w:rPr>
            </w:pPr>
          </w:p>
          <w:p w:rsidR="007E30BF"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B3333" w:rsidRPr="007F593A">
              <w:rPr>
                <w:rFonts w:ascii="Times New Roman" w:hAnsi="Times New Roman" w:cs="Times New Roman"/>
                <w:b/>
                <w:sz w:val="20"/>
                <w:szCs w:val="20"/>
                <w:u w:val="single"/>
              </w:rPr>
              <w:t>EFMB205</w:t>
            </w:r>
            <w:r w:rsidR="00F94F81">
              <w:rPr>
                <w:rFonts w:ascii="Times New Roman" w:hAnsi="Times New Roman" w:cs="Times New Roman"/>
                <w:b/>
                <w:sz w:val="20"/>
                <w:szCs w:val="20"/>
                <w:u w:val="single"/>
              </w:rPr>
              <w:t xml:space="preserve"> </w:t>
            </w:r>
            <w:r w:rsidR="003E177B" w:rsidRPr="007F593A">
              <w:rPr>
                <w:rFonts w:ascii="Times New Roman" w:hAnsi="Times New Roman" w:cs="Times New Roman"/>
                <w:b/>
                <w:sz w:val="20"/>
                <w:szCs w:val="20"/>
                <w:u w:val="single"/>
              </w:rPr>
              <w:t>Açık ve Uzaktan Öğrenme</w:t>
            </w:r>
            <w:r w:rsidR="001B3333" w:rsidRPr="007F593A">
              <w:rPr>
                <w:rFonts w:ascii="Times New Roman" w:hAnsi="Times New Roman" w:cs="Times New Roman"/>
                <w:b/>
                <w:sz w:val="20"/>
                <w:szCs w:val="20"/>
                <w:u w:val="single"/>
              </w:rPr>
              <w:t xml:space="preserve"> (2-0)2 AKTS:4</w:t>
            </w:r>
          </w:p>
          <w:p w:rsidR="001B3333" w:rsidRPr="00DC4DBC" w:rsidRDefault="006B3830" w:rsidP="008F1186">
            <w:pPr>
              <w:jc w:val="both"/>
              <w:rPr>
                <w:rFonts w:ascii="Times New Roman" w:hAnsi="Times New Roman" w:cs="Times New Roman"/>
                <w:sz w:val="20"/>
                <w:szCs w:val="20"/>
              </w:rPr>
            </w:pPr>
            <w:r w:rsidRPr="00DC4DBC">
              <w:rPr>
                <w:rFonts w:ascii="Times New Roman" w:hAnsi="Times New Roman" w:cs="Times New Roman"/>
                <w:sz w:val="20"/>
                <w:szCs w:val="20"/>
              </w:rPr>
              <w:t>Açık ve uzaktan öğrenmenin temel kavramları ve felsefesi; dünyada uzaktan eğitimin gelişimi; Türkiye’de uzaktan eğitimin gelişimi; uzaktan eğitimde öğrenen ve rehber rolleri; uzaktan eğitimde kullanılan teknolojiler; açık ve uzaktan eğitimin yönetimi; açık ve uzaktan öğrenmede sınıf yönetimi ve bileşenleri; açık eğitim kaynakları ve dünyadaki eğilimler; kitlesel açık 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 belirlenmesi; uzaktan eğitimde araştırma ve değerlendirme.</w:t>
            </w:r>
          </w:p>
        </w:tc>
      </w:tr>
      <w:tr w:rsidR="007E30BF" w:rsidRPr="008F1186" w:rsidTr="00844E1E">
        <w:tc>
          <w:tcPr>
            <w:tcW w:w="9212" w:type="dxa"/>
            <w:shd w:val="clear" w:color="auto" w:fill="auto"/>
          </w:tcPr>
          <w:p w:rsidR="006F2E7E" w:rsidRDefault="006F2E7E" w:rsidP="008F1186">
            <w:pPr>
              <w:jc w:val="both"/>
              <w:rPr>
                <w:rFonts w:ascii="Times New Roman" w:hAnsi="Times New Roman" w:cs="Times New Roman"/>
                <w:b/>
                <w:sz w:val="20"/>
                <w:szCs w:val="20"/>
                <w:u w:val="single"/>
              </w:rPr>
            </w:pPr>
          </w:p>
          <w:p w:rsidR="007E30BF"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B3333" w:rsidRPr="007F593A">
              <w:rPr>
                <w:rFonts w:ascii="Times New Roman" w:hAnsi="Times New Roman" w:cs="Times New Roman"/>
                <w:b/>
                <w:sz w:val="20"/>
                <w:szCs w:val="20"/>
                <w:u w:val="single"/>
              </w:rPr>
              <w:t>EFMB207</w:t>
            </w:r>
            <w:r w:rsidR="00F94F81">
              <w:rPr>
                <w:rFonts w:ascii="Times New Roman" w:hAnsi="Times New Roman" w:cs="Times New Roman"/>
                <w:b/>
                <w:sz w:val="20"/>
                <w:szCs w:val="20"/>
                <w:u w:val="single"/>
              </w:rPr>
              <w:t xml:space="preserve"> </w:t>
            </w:r>
            <w:r w:rsidR="003E177B" w:rsidRPr="007F593A">
              <w:rPr>
                <w:rFonts w:ascii="Times New Roman" w:hAnsi="Times New Roman" w:cs="Times New Roman"/>
                <w:b/>
                <w:sz w:val="20"/>
                <w:szCs w:val="20"/>
                <w:u w:val="single"/>
              </w:rPr>
              <w:t>Çocuk Psikolojisi</w:t>
            </w:r>
            <w:r w:rsidR="002036AE">
              <w:rPr>
                <w:rFonts w:ascii="Times New Roman" w:hAnsi="Times New Roman" w:cs="Times New Roman"/>
                <w:b/>
                <w:sz w:val="20"/>
                <w:szCs w:val="20"/>
                <w:u w:val="single"/>
              </w:rPr>
              <w:t xml:space="preserve"> </w:t>
            </w:r>
            <w:r w:rsidR="001B3333" w:rsidRPr="007F593A">
              <w:rPr>
                <w:rFonts w:ascii="Times New Roman" w:hAnsi="Times New Roman" w:cs="Times New Roman"/>
                <w:b/>
                <w:sz w:val="20"/>
                <w:szCs w:val="20"/>
                <w:u w:val="single"/>
              </w:rPr>
              <w:t>(2-0)2 AKTS:4</w:t>
            </w:r>
          </w:p>
          <w:p w:rsidR="006B3830" w:rsidRPr="00DC4DBC" w:rsidRDefault="006B3830" w:rsidP="008F1186">
            <w:pPr>
              <w:jc w:val="both"/>
              <w:rPr>
                <w:rFonts w:ascii="Times New Roman" w:hAnsi="Times New Roman" w:cs="Times New Roman"/>
                <w:sz w:val="20"/>
                <w:szCs w:val="20"/>
              </w:rPr>
            </w:pPr>
            <w:r w:rsidRPr="00DC4DBC">
              <w:rPr>
                <w:rFonts w:ascii="Times New Roman" w:hAnsi="Times New Roman" w:cs="Times New Roman"/>
                <w:sz w:val="20"/>
                <w:szCs w:val="20"/>
              </w:rPr>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 içinde çocuk; çocukluk dönemi uyum ve davranım problemleri; özel gereksinimleri olan çocuklar.</w:t>
            </w:r>
          </w:p>
        </w:tc>
      </w:tr>
      <w:tr w:rsidR="001B3333" w:rsidRPr="008F1186" w:rsidTr="00844E1E">
        <w:tc>
          <w:tcPr>
            <w:tcW w:w="9212" w:type="dxa"/>
            <w:shd w:val="clear" w:color="auto" w:fill="auto"/>
          </w:tcPr>
          <w:p w:rsidR="006F2E7E" w:rsidRDefault="006F2E7E" w:rsidP="008F1186">
            <w:pPr>
              <w:jc w:val="both"/>
              <w:rPr>
                <w:rFonts w:ascii="Times New Roman" w:hAnsi="Times New Roman" w:cs="Times New Roman"/>
                <w:sz w:val="20"/>
                <w:szCs w:val="20"/>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86655" w:rsidRPr="00F94F81">
              <w:rPr>
                <w:rFonts w:ascii="Times New Roman" w:hAnsi="Times New Roman" w:cs="Times New Roman"/>
                <w:b/>
                <w:sz w:val="20"/>
                <w:szCs w:val="20"/>
                <w:u w:val="single"/>
              </w:rPr>
              <w:t>E</w:t>
            </w:r>
            <w:r w:rsidR="00086655" w:rsidRPr="007F593A">
              <w:rPr>
                <w:rFonts w:ascii="Times New Roman" w:hAnsi="Times New Roman" w:cs="Times New Roman"/>
                <w:b/>
                <w:sz w:val="20"/>
                <w:szCs w:val="20"/>
                <w:u w:val="single"/>
              </w:rPr>
              <w:t>FMB206</w:t>
            </w:r>
            <w:r w:rsidR="00F94F81">
              <w:rPr>
                <w:rFonts w:ascii="Times New Roman" w:hAnsi="Times New Roman" w:cs="Times New Roman"/>
                <w:b/>
                <w:sz w:val="20"/>
                <w:szCs w:val="20"/>
                <w:u w:val="single"/>
              </w:rPr>
              <w:t xml:space="preserve"> </w:t>
            </w:r>
            <w:r w:rsidR="00086655" w:rsidRPr="007F593A">
              <w:rPr>
                <w:rFonts w:ascii="Times New Roman" w:hAnsi="Times New Roman" w:cs="Times New Roman"/>
                <w:b/>
                <w:sz w:val="20"/>
                <w:szCs w:val="20"/>
                <w:u w:val="single"/>
              </w:rPr>
              <w:t>Dikkat Eksikliği ve Hiperaktivite Bozukluğu (2-0)2 AKTS:4</w:t>
            </w:r>
          </w:p>
          <w:p w:rsidR="006B3830" w:rsidRDefault="006B3830" w:rsidP="008F1186">
            <w:pPr>
              <w:jc w:val="both"/>
              <w:rPr>
                <w:rFonts w:ascii="Times New Roman" w:hAnsi="Times New Roman" w:cs="Times New Roman"/>
                <w:sz w:val="20"/>
                <w:szCs w:val="20"/>
              </w:rPr>
            </w:pPr>
            <w:r w:rsidRPr="00DC4DBC">
              <w:rPr>
                <w:rFonts w:ascii="Times New Roman" w:hAnsi="Times New Roman" w:cs="Times New Roman"/>
                <w:sz w:val="20"/>
                <w:szCs w:val="20"/>
              </w:rPr>
              <w:t>Dikkat eksikliği ve hiperaktivite bozukluğunun (DEHB) tanımı ve özellikleri; DEHB’nin temel belirtileri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
          <w:p w:rsidR="00F94F81" w:rsidRPr="00DC4DBC" w:rsidRDefault="00F94F81" w:rsidP="008F1186">
            <w:pPr>
              <w:jc w:val="both"/>
              <w:rPr>
                <w:rFonts w:ascii="Times New Roman" w:hAnsi="Times New Roman" w:cs="Times New Roman"/>
                <w:sz w:val="20"/>
                <w:szCs w:val="20"/>
              </w:rPr>
            </w:pPr>
          </w:p>
        </w:tc>
      </w:tr>
      <w:tr w:rsidR="001B3333" w:rsidRPr="008F1186" w:rsidTr="00844E1E">
        <w:tc>
          <w:tcPr>
            <w:tcW w:w="9212" w:type="dxa"/>
            <w:shd w:val="clear" w:color="auto" w:fill="auto"/>
          </w:tcPr>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537812" w:rsidRPr="007F593A">
              <w:rPr>
                <w:rFonts w:ascii="Times New Roman" w:hAnsi="Times New Roman" w:cs="Times New Roman"/>
                <w:b/>
                <w:sz w:val="20"/>
                <w:szCs w:val="20"/>
                <w:u w:val="single"/>
              </w:rPr>
              <w:t>EFMB209</w:t>
            </w:r>
            <w:r w:rsidR="00F94F81">
              <w:rPr>
                <w:rFonts w:ascii="Times New Roman" w:hAnsi="Times New Roman" w:cs="Times New Roman"/>
                <w:b/>
                <w:sz w:val="20"/>
                <w:szCs w:val="20"/>
                <w:u w:val="single"/>
              </w:rPr>
              <w:t xml:space="preserve"> </w:t>
            </w:r>
            <w:r w:rsidR="00537812" w:rsidRPr="007F593A">
              <w:rPr>
                <w:rFonts w:ascii="Times New Roman" w:hAnsi="Times New Roman" w:cs="Times New Roman"/>
                <w:b/>
                <w:sz w:val="20"/>
                <w:szCs w:val="20"/>
                <w:u w:val="single"/>
              </w:rPr>
              <w:t>Eğitim Hukuku</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6B3830" w:rsidRPr="00DC4DBC" w:rsidRDefault="006B3830" w:rsidP="008F1186">
            <w:pPr>
              <w:jc w:val="both"/>
              <w:rPr>
                <w:rFonts w:ascii="Times New Roman" w:hAnsi="Times New Roman" w:cs="Times New Roman"/>
                <w:sz w:val="20"/>
                <w:szCs w:val="20"/>
              </w:rPr>
            </w:pPr>
            <w:r w:rsidRPr="00DC4DBC">
              <w:rPr>
                <w:rFonts w:ascii="Times New Roman" w:hAnsi="Times New Roman" w:cs="Times New Roman"/>
                <w:sz w:val="20"/>
                <w:szCs w:val="20"/>
              </w:rPr>
              <w:t>Hukuk ve yönetim hukukunun temel kavramları; yönetim hukukunun kaynakları; yönetimde haklar ve görevler; Çocuk Hakları Sözleşmesi ve İnsan Hakları Beyannamesi; öğretmenlerin idari ve yargısal denetimi; Türk Eğitim Sistemini kuran ve düzenleyen temel yasalar; eğitim paydaşlarının görev, hak ve sorumlulukları.</w:t>
            </w:r>
          </w:p>
        </w:tc>
      </w:tr>
      <w:tr w:rsidR="001B3333" w:rsidRPr="008F1186" w:rsidTr="00844E1E">
        <w:tc>
          <w:tcPr>
            <w:tcW w:w="9212" w:type="dxa"/>
            <w:shd w:val="clear" w:color="auto" w:fill="auto"/>
          </w:tcPr>
          <w:p w:rsidR="006F2E7E" w:rsidRDefault="006F2E7E"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82C61" w:rsidRPr="007F593A">
              <w:rPr>
                <w:rFonts w:ascii="Times New Roman" w:hAnsi="Times New Roman" w:cs="Times New Roman"/>
                <w:b/>
                <w:sz w:val="20"/>
                <w:szCs w:val="20"/>
                <w:u w:val="single"/>
              </w:rPr>
              <w:t>EFMB208</w:t>
            </w:r>
            <w:r w:rsidR="00F94F81">
              <w:rPr>
                <w:rFonts w:ascii="Times New Roman" w:hAnsi="Times New Roman" w:cs="Times New Roman"/>
                <w:b/>
                <w:sz w:val="20"/>
                <w:szCs w:val="20"/>
                <w:u w:val="single"/>
              </w:rPr>
              <w:t xml:space="preserve"> </w:t>
            </w:r>
            <w:r w:rsidR="00182C61" w:rsidRPr="007F593A">
              <w:rPr>
                <w:rFonts w:ascii="Times New Roman" w:hAnsi="Times New Roman" w:cs="Times New Roman"/>
                <w:b/>
                <w:sz w:val="20"/>
                <w:szCs w:val="20"/>
                <w:u w:val="single"/>
              </w:rPr>
              <w:t>Eğitim Antropolojisi</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EF1178" w:rsidRPr="00DC4DBC" w:rsidRDefault="00EF1178" w:rsidP="008F1186">
            <w:pPr>
              <w:jc w:val="both"/>
              <w:rPr>
                <w:rFonts w:ascii="Times New Roman" w:hAnsi="Times New Roman" w:cs="Times New Roman"/>
                <w:sz w:val="20"/>
                <w:szCs w:val="20"/>
              </w:rPr>
            </w:pPr>
            <w:r w:rsidRPr="00DC4DBC">
              <w:rPr>
                <w:rFonts w:ascii="Times New Roman" w:hAnsi="Times New Roman" w:cs="Times New Roman"/>
                <w:sz w:val="20"/>
                <w:szCs w:val="20"/>
              </w:rPr>
              <w:t>Antropolojinin konusu, temel kavramları, tarihçesi ve yöntemi; sosyal-kültürel antropolojide temel yaklaşımlar; antropolojik yönden eğitim ve eğitim antropolojisinin temel kavramları: Kültür, kültürleşme, kültürlenme, uyarlama, alt kültür, karşıt kültür, ortak kültür vd.; eğitimin kültürel temelleri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tc>
      </w:tr>
      <w:tr w:rsidR="001B3333" w:rsidRPr="008F1186" w:rsidTr="00844E1E">
        <w:tc>
          <w:tcPr>
            <w:tcW w:w="9212" w:type="dxa"/>
            <w:shd w:val="clear" w:color="auto" w:fill="auto"/>
          </w:tcPr>
          <w:p w:rsidR="006F2E7E" w:rsidRDefault="006F2E7E"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3059A4" w:rsidRPr="007F593A">
              <w:rPr>
                <w:rFonts w:ascii="Times New Roman" w:hAnsi="Times New Roman" w:cs="Times New Roman"/>
                <w:b/>
                <w:sz w:val="20"/>
                <w:szCs w:val="20"/>
                <w:u w:val="single"/>
              </w:rPr>
              <w:t>EFMB210</w:t>
            </w:r>
            <w:r w:rsidR="00F94F81">
              <w:rPr>
                <w:rFonts w:ascii="Times New Roman" w:hAnsi="Times New Roman" w:cs="Times New Roman"/>
                <w:b/>
                <w:sz w:val="20"/>
                <w:szCs w:val="20"/>
                <w:u w:val="single"/>
              </w:rPr>
              <w:t xml:space="preserve"> </w:t>
            </w:r>
            <w:r w:rsidR="003059A4" w:rsidRPr="007F593A">
              <w:rPr>
                <w:rFonts w:ascii="Times New Roman" w:hAnsi="Times New Roman" w:cs="Times New Roman"/>
                <w:b/>
                <w:sz w:val="20"/>
                <w:szCs w:val="20"/>
                <w:u w:val="single"/>
              </w:rPr>
              <w:t>Eğitim Tarihi</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4C22D2" w:rsidRPr="00DC4DBC" w:rsidRDefault="004C22D2" w:rsidP="008F1186">
            <w:pPr>
              <w:jc w:val="both"/>
              <w:rPr>
                <w:rFonts w:ascii="Times New Roman" w:hAnsi="Times New Roman" w:cs="Times New Roman"/>
                <w:sz w:val="20"/>
                <w:szCs w:val="20"/>
              </w:rPr>
            </w:pPr>
            <w:r w:rsidRPr="00DC4DBC">
              <w:rPr>
                <w:rFonts w:ascii="Times New Roman" w:hAnsi="Times New Roman" w:cs="Times New Roman"/>
                <w:sz w:val="20"/>
                <w:szCs w:val="20"/>
              </w:rPr>
              <w:t>Antik dönemde (Eski Mısır, Mezopotamya, Anadolu, Hint, Çin, Antik Yunan ve Roma uygarlıklarında) eğitim; Orta Çağ ve Yeni Çağda Doğu, Batı ve İslam toplumlarında eğitim; Rönesans, Reform, Aydınlanma Hareketleri ve eğitim; Endüstri Çağı ve Modern Dönemde eğitim; İslam kültür ve medeniyetinin Batı medeniyeti ile ilişkileri; millî/ulus devletlerin doğması ve millî eğitim sistemlerinin gelişmesi; post-modern toplum tartışmaları ve eğitim; Antik dönemden bugüne dünyada eğitimde yaşanan temel değişimler ve dönüşümler.</w:t>
            </w:r>
          </w:p>
        </w:tc>
      </w:tr>
      <w:tr w:rsidR="001B3333" w:rsidRPr="008F1186" w:rsidTr="00844E1E">
        <w:tc>
          <w:tcPr>
            <w:tcW w:w="9212" w:type="dxa"/>
            <w:shd w:val="clear" w:color="auto" w:fill="auto"/>
          </w:tcPr>
          <w:p w:rsidR="006F2E7E" w:rsidRDefault="006F2E7E"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3059A4" w:rsidRPr="007F593A">
              <w:rPr>
                <w:rFonts w:ascii="Times New Roman" w:hAnsi="Times New Roman" w:cs="Times New Roman"/>
                <w:b/>
                <w:sz w:val="20"/>
                <w:szCs w:val="20"/>
                <w:u w:val="single"/>
              </w:rPr>
              <w:t>EFMB306</w:t>
            </w:r>
            <w:r w:rsidR="00F94F81">
              <w:rPr>
                <w:rFonts w:ascii="Times New Roman" w:hAnsi="Times New Roman" w:cs="Times New Roman"/>
                <w:b/>
                <w:sz w:val="20"/>
                <w:szCs w:val="20"/>
                <w:u w:val="single"/>
              </w:rPr>
              <w:t xml:space="preserve"> </w:t>
            </w:r>
            <w:r w:rsidR="003059A4" w:rsidRPr="007F593A">
              <w:rPr>
                <w:rFonts w:ascii="Times New Roman" w:hAnsi="Times New Roman" w:cs="Times New Roman"/>
                <w:b/>
                <w:sz w:val="20"/>
                <w:szCs w:val="20"/>
                <w:u w:val="single"/>
              </w:rPr>
              <w:t>Eğitimde Drama</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4C22D2" w:rsidRPr="00DC4DBC" w:rsidRDefault="004C22D2" w:rsidP="008F1186">
            <w:pPr>
              <w:jc w:val="both"/>
              <w:rPr>
                <w:rFonts w:ascii="Times New Roman" w:hAnsi="Times New Roman" w:cs="Times New Roman"/>
                <w:sz w:val="20"/>
                <w:szCs w:val="20"/>
              </w:rPr>
            </w:pPr>
            <w:r w:rsidRPr="00DC4DBC">
              <w:rPr>
                <w:rFonts w:ascii="Times New Roman" w:hAnsi="Times New Roman" w:cs="Times New Roman"/>
                <w:sz w:val="20"/>
                <w:szCs w:val="20"/>
              </w:rPr>
              <w:t>Drama ve yaratıcı dramanın temel kavramları (drama, yaratıcılık, yaratıcı drama, oyun ve tiyatro pedagojisi, iletişim-etkileşim, rol oynama, doğaçlama, eylem, dramatik oyun, çocuk tiyatrosu, kukla, pandomim vb.); yaratıcı dramanın aşamaları, boyutları ve öğeleri; rol oynama ve doğaçlama; yaratıcı dramanın tarihçesi; toplumsal olaylar ve yaratıcı drama ilişkisi; eğitimde dramanın uygulama basamakları; eğitimde dramada yararlanılabilecek kaynaklar; yaratıcı drama ders planının hazırlanması ve uygulanması; dramanın bireysel ve sosyal gelişime katkısı.</w:t>
            </w:r>
          </w:p>
        </w:tc>
      </w:tr>
      <w:tr w:rsidR="001B3333" w:rsidRPr="008F1186" w:rsidTr="00844E1E">
        <w:tc>
          <w:tcPr>
            <w:tcW w:w="9212" w:type="dxa"/>
            <w:shd w:val="clear" w:color="auto" w:fill="auto"/>
          </w:tcPr>
          <w:p w:rsidR="006F2E7E" w:rsidRDefault="006F2E7E" w:rsidP="00DD6C64">
            <w:pPr>
              <w:jc w:val="both"/>
              <w:rPr>
                <w:rFonts w:ascii="Times New Roman" w:hAnsi="Times New Roman" w:cs="Times New Roman"/>
                <w:b/>
                <w:sz w:val="20"/>
                <w:szCs w:val="20"/>
                <w:u w:val="single"/>
              </w:rPr>
            </w:pPr>
          </w:p>
          <w:p w:rsidR="001B3333" w:rsidRPr="007F593A" w:rsidRDefault="00D4568F" w:rsidP="00DD6C64">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D6C64" w:rsidRPr="007F593A">
              <w:rPr>
                <w:rFonts w:ascii="Times New Roman" w:hAnsi="Times New Roman" w:cs="Times New Roman"/>
                <w:b/>
                <w:sz w:val="20"/>
                <w:szCs w:val="20"/>
                <w:u w:val="single"/>
              </w:rPr>
              <w:t>EFMB305</w:t>
            </w:r>
            <w:r w:rsidR="00F94F81">
              <w:rPr>
                <w:rFonts w:ascii="Times New Roman" w:hAnsi="Times New Roman" w:cs="Times New Roman"/>
                <w:b/>
                <w:sz w:val="20"/>
                <w:szCs w:val="20"/>
                <w:u w:val="single"/>
              </w:rPr>
              <w:t xml:space="preserve"> </w:t>
            </w:r>
            <w:r w:rsidR="00DD6C64" w:rsidRPr="007F593A">
              <w:rPr>
                <w:rFonts w:ascii="Times New Roman" w:hAnsi="Times New Roman" w:cs="Times New Roman"/>
                <w:b/>
                <w:sz w:val="20"/>
                <w:szCs w:val="20"/>
                <w:u w:val="single"/>
              </w:rPr>
              <w:t>Eğitimde Program Dışı Etkinlikler</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4C22D2" w:rsidRDefault="004C22D2" w:rsidP="00DD6C64">
            <w:pPr>
              <w:jc w:val="both"/>
              <w:rPr>
                <w:rFonts w:ascii="Times New Roman" w:hAnsi="Times New Roman" w:cs="Times New Roman"/>
                <w:sz w:val="20"/>
                <w:szCs w:val="20"/>
              </w:rPr>
            </w:pPr>
            <w:r w:rsidRPr="00DC4DBC">
              <w:rPr>
                <w:rFonts w:ascii="Times New Roman" w:hAnsi="Times New Roman" w:cs="Times New Roman"/>
                <w:sz w:val="20"/>
                <w:szCs w:val="20"/>
              </w:rPr>
              <w:t xml:space="preserve">Eğitimde formal program ve program dışı etkinlikler/ örtük program kavramları; örtük programla ilgili yaklaşımlar; bilişsel ve duyuşsal alan öğrenmeleri ve örtük program; bir ritüel yeri olarak okul; okulda program dışı etkinlikler olarak okul törenleri; okulda sosyal, kültürel, sportif ve sanatsal etkinliklerin önemi ve yönetimi; </w:t>
            </w:r>
            <w:r w:rsidRPr="00DC4DBC">
              <w:rPr>
                <w:rFonts w:ascii="Times New Roman" w:hAnsi="Times New Roman" w:cs="Times New Roman"/>
                <w:sz w:val="20"/>
                <w:szCs w:val="20"/>
              </w:rPr>
              <w:lastRenderedPageBreak/>
              <w:t>değerler eğitiminde örtük programın yeri ve önemi; değerler eğitimi açısından program dışı (anma, kutlama, buluşma, mezuniyet vd.) etkinlikler.</w:t>
            </w:r>
          </w:p>
          <w:p w:rsidR="001B47A2" w:rsidRDefault="001B47A2" w:rsidP="00DD6C64">
            <w:pPr>
              <w:jc w:val="both"/>
              <w:rPr>
                <w:rFonts w:ascii="Times New Roman" w:hAnsi="Times New Roman" w:cs="Times New Roman"/>
                <w:sz w:val="20"/>
                <w:szCs w:val="20"/>
              </w:rPr>
            </w:pPr>
          </w:p>
          <w:p w:rsidR="001B47A2" w:rsidRDefault="001B47A2" w:rsidP="00DD6C64">
            <w:pPr>
              <w:jc w:val="both"/>
              <w:rPr>
                <w:rFonts w:ascii="Times New Roman" w:hAnsi="Times New Roman" w:cs="Times New Roman"/>
                <w:sz w:val="20"/>
                <w:szCs w:val="20"/>
              </w:rPr>
            </w:pPr>
          </w:p>
          <w:p w:rsidR="001B47A2" w:rsidRDefault="001B47A2" w:rsidP="00DD6C64">
            <w:pPr>
              <w:jc w:val="both"/>
              <w:rPr>
                <w:rFonts w:ascii="Times New Roman" w:hAnsi="Times New Roman" w:cs="Times New Roman"/>
                <w:sz w:val="20"/>
                <w:szCs w:val="20"/>
              </w:rPr>
            </w:pPr>
          </w:p>
          <w:p w:rsidR="001B47A2" w:rsidRPr="00DC4DBC" w:rsidRDefault="001B47A2" w:rsidP="00DD6C64">
            <w:pPr>
              <w:jc w:val="both"/>
              <w:rPr>
                <w:rFonts w:ascii="Times New Roman" w:hAnsi="Times New Roman" w:cs="Times New Roman"/>
                <w:sz w:val="20"/>
                <w:szCs w:val="20"/>
              </w:rPr>
            </w:pP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C00B6" w:rsidRPr="007F593A">
              <w:rPr>
                <w:rFonts w:ascii="Times New Roman" w:hAnsi="Times New Roman" w:cs="Times New Roman"/>
                <w:b/>
                <w:sz w:val="20"/>
                <w:szCs w:val="20"/>
                <w:u w:val="single"/>
              </w:rPr>
              <w:t>EFMB307</w:t>
            </w:r>
            <w:r w:rsidR="00F94F81">
              <w:rPr>
                <w:rFonts w:ascii="Times New Roman" w:hAnsi="Times New Roman" w:cs="Times New Roman"/>
                <w:b/>
                <w:sz w:val="20"/>
                <w:szCs w:val="20"/>
                <w:u w:val="single"/>
              </w:rPr>
              <w:t xml:space="preserve"> </w:t>
            </w:r>
            <w:r w:rsidR="001C00B6" w:rsidRPr="007F593A">
              <w:rPr>
                <w:rFonts w:ascii="Times New Roman" w:hAnsi="Times New Roman" w:cs="Times New Roman"/>
                <w:b/>
                <w:sz w:val="20"/>
                <w:szCs w:val="20"/>
                <w:u w:val="single"/>
              </w:rPr>
              <w:t>Eğitimde Program Geliştirme</w:t>
            </w:r>
            <w:r w:rsidR="00BA0372">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EB6E66" w:rsidRPr="00DC4DBC" w:rsidRDefault="00EB6E66" w:rsidP="008F1186">
            <w:pPr>
              <w:jc w:val="both"/>
              <w:rPr>
                <w:rFonts w:ascii="Times New Roman" w:hAnsi="Times New Roman" w:cs="Times New Roman"/>
                <w:sz w:val="20"/>
                <w:szCs w:val="20"/>
              </w:rPr>
            </w:pPr>
            <w:r w:rsidRPr="00DC4DBC">
              <w:rPr>
                <w:rFonts w:ascii="Times New Roman" w:hAnsi="Times New Roman" w:cs="Times New Roman"/>
                <w:sz w:val="20"/>
                <w:szCs w:val="20"/>
              </w:rPr>
              <w:t>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hedeflerin sınıflandırılması ve programın öğeleriyle ilişkisi; içerik düzenleme yaklaşımları; eğitim 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04385" w:rsidRPr="007F593A">
              <w:rPr>
                <w:rFonts w:ascii="Times New Roman" w:hAnsi="Times New Roman" w:cs="Times New Roman"/>
                <w:b/>
                <w:sz w:val="20"/>
                <w:szCs w:val="20"/>
                <w:u w:val="single"/>
              </w:rPr>
              <w:t>EFMB309</w:t>
            </w:r>
            <w:r w:rsidR="00F94F81">
              <w:rPr>
                <w:rFonts w:ascii="Times New Roman" w:hAnsi="Times New Roman" w:cs="Times New Roman"/>
                <w:b/>
                <w:sz w:val="20"/>
                <w:szCs w:val="20"/>
                <w:u w:val="single"/>
              </w:rPr>
              <w:t xml:space="preserve"> </w:t>
            </w:r>
            <w:r w:rsidR="00804385" w:rsidRPr="007F593A">
              <w:rPr>
                <w:rFonts w:ascii="Times New Roman" w:hAnsi="Times New Roman" w:cs="Times New Roman"/>
                <w:b/>
                <w:sz w:val="20"/>
                <w:szCs w:val="20"/>
                <w:u w:val="single"/>
              </w:rPr>
              <w:t>Eğitimde Proje Hazırlama</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EB6E66" w:rsidRPr="00DC4DBC" w:rsidRDefault="00EB6E66" w:rsidP="008F1186">
            <w:pPr>
              <w:jc w:val="both"/>
              <w:rPr>
                <w:rFonts w:ascii="Times New Roman" w:hAnsi="Times New Roman" w:cs="Times New Roman"/>
                <w:sz w:val="20"/>
                <w:szCs w:val="20"/>
              </w:rPr>
            </w:pPr>
            <w:r w:rsidRPr="00DC4DBC">
              <w:rPr>
                <w:rFonts w:ascii="Times New Roman" w:hAnsi="Times New Roman" w:cs="Times New Roman"/>
                <w:sz w:val="20"/>
                <w:szCs w:val="20"/>
              </w:rPr>
              <w:t>Proje kavramı ve proje türleri; öğretim programları ve proje tabanlı öğrenme; okullarda proje programları (TÜBİTAK, AB ve diğerleri); proje için konu seçimi; literatür taraması; projede mantıksal çerçeve; projenin planlanması ve yönetimi; projede bilimsel yöntemin uygulanması; proje raporu hazırlama ve geliştirme; proje raporunu sonuçlandırma; proje değerlendirme ve iyi örneklerin incelenmesi; proje sunumları, poster ve broşür tasarlama teknikleri.</w:t>
            </w: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6A2014" w:rsidRPr="007F593A">
              <w:rPr>
                <w:rFonts w:ascii="Times New Roman" w:hAnsi="Times New Roman" w:cs="Times New Roman"/>
                <w:b/>
                <w:sz w:val="20"/>
                <w:szCs w:val="20"/>
                <w:u w:val="single"/>
              </w:rPr>
              <w:t>EFMB311</w:t>
            </w:r>
            <w:r w:rsidR="00F94F81">
              <w:rPr>
                <w:rFonts w:ascii="Times New Roman" w:hAnsi="Times New Roman" w:cs="Times New Roman"/>
                <w:b/>
                <w:sz w:val="20"/>
                <w:szCs w:val="20"/>
                <w:u w:val="single"/>
              </w:rPr>
              <w:t xml:space="preserve"> </w:t>
            </w:r>
            <w:r w:rsidR="006A2014" w:rsidRPr="007F593A">
              <w:rPr>
                <w:rFonts w:ascii="Times New Roman" w:hAnsi="Times New Roman" w:cs="Times New Roman"/>
                <w:b/>
                <w:sz w:val="20"/>
                <w:szCs w:val="20"/>
                <w:u w:val="single"/>
              </w:rPr>
              <w:t>Eleştirel ve Analitik Düşünme</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CD30EC" w:rsidRPr="00DC4DBC" w:rsidRDefault="00CD30EC" w:rsidP="008F1186">
            <w:pPr>
              <w:jc w:val="both"/>
              <w:rPr>
                <w:rFonts w:ascii="Times New Roman" w:hAnsi="Times New Roman" w:cs="Times New Roman"/>
                <w:sz w:val="20"/>
                <w:szCs w:val="20"/>
              </w:rPr>
            </w:pPr>
            <w:r w:rsidRPr="00DC4DBC">
              <w:rPr>
                <w:rFonts w:ascii="Times New Roman" w:hAnsi="Times New Roman" w:cs="Times New Roman"/>
                <w:sz w:val="20"/>
                <w:szCs w:val="20"/>
              </w:rPr>
              <w:t>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dinleme; eleştirel ve analitik yazma.</w:t>
            </w: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AA7712" w:rsidRPr="007F593A">
              <w:rPr>
                <w:rFonts w:ascii="Times New Roman" w:hAnsi="Times New Roman" w:cs="Times New Roman"/>
                <w:b/>
                <w:sz w:val="20"/>
                <w:szCs w:val="20"/>
                <w:u w:val="single"/>
              </w:rPr>
              <w:t>EFMB308</w:t>
            </w:r>
            <w:r w:rsidR="00F94F81">
              <w:rPr>
                <w:rFonts w:ascii="Times New Roman" w:hAnsi="Times New Roman" w:cs="Times New Roman"/>
                <w:b/>
                <w:sz w:val="20"/>
                <w:szCs w:val="20"/>
                <w:u w:val="single"/>
              </w:rPr>
              <w:t xml:space="preserve"> </w:t>
            </w:r>
            <w:r w:rsidR="00AA7712" w:rsidRPr="007F593A">
              <w:rPr>
                <w:rFonts w:ascii="Times New Roman" w:hAnsi="Times New Roman" w:cs="Times New Roman"/>
                <w:b/>
                <w:sz w:val="20"/>
                <w:szCs w:val="20"/>
                <w:u w:val="single"/>
              </w:rPr>
              <w:t>Hastanede Yatan Çocukların Eğitimi</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CD30EC" w:rsidRPr="00DC4DBC" w:rsidRDefault="00CD30EC" w:rsidP="008F1186">
            <w:pPr>
              <w:jc w:val="both"/>
              <w:rPr>
                <w:rFonts w:ascii="Times New Roman" w:hAnsi="Times New Roman" w:cs="Times New Roman"/>
                <w:sz w:val="20"/>
                <w:szCs w:val="20"/>
              </w:rPr>
            </w:pPr>
            <w:r w:rsidRPr="00DC4DBC">
              <w:rPr>
                <w:rFonts w:ascii="Times New Roman" w:hAnsi="Times New Roman" w:cs="Times New Roman"/>
                <w:sz w:val="20"/>
                <w:szCs w:val="20"/>
              </w:rPr>
              <w:t>Hastanede yatan çocukları yaş gruplarına göre gelişim özellikleri, ilgi ve ihtiyaçları, ruhsal durumları; hastane personeli, çocuk ve aile arasındaki etkileşim; hastaneye hazırlayıcı eğitim, teşhis, tedavi ve ameliyata hazırlama; hastanede yatan çocuklara yönelik oyun, müzik, sanat, drama, matematik, hikâye vb. etkinlik planı hazırlama ve uygulama; hastane okulları ile ölümcül hastalığı olan çocuklar, aileleri ve personel arasındaki etkileşim.</w:t>
            </w:r>
          </w:p>
        </w:tc>
      </w:tr>
      <w:tr w:rsidR="001B3333" w:rsidRPr="008F1186" w:rsidTr="00844E1E">
        <w:tc>
          <w:tcPr>
            <w:tcW w:w="9212" w:type="dxa"/>
            <w:shd w:val="clear" w:color="auto" w:fill="auto"/>
          </w:tcPr>
          <w:p w:rsidR="001B47A2" w:rsidRDefault="001B47A2"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EFMB310</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Kapsayıcı Eğitim</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CD30EC" w:rsidRPr="00DC4DBC" w:rsidRDefault="00CD30EC" w:rsidP="008F1186">
            <w:pPr>
              <w:jc w:val="both"/>
              <w:rPr>
                <w:rFonts w:ascii="Times New Roman" w:hAnsi="Times New Roman" w:cs="Times New Roman"/>
                <w:sz w:val="20"/>
                <w:szCs w:val="20"/>
              </w:rPr>
            </w:pPr>
            <w:r w:rsidRPr="00DC4DBC">
              <w:rPr>
                <w:rFonts w:ascii="Times New Roman" w:hAnsi="Times New Roman" w:cs="Times New Roman"/>
                <w:sz w:val="20"/>
                <w:szCs w:val="20"/>
              </w:rPr>
              <w:t>Kapsayıcılık ve kapsayıcılığın içeriği; kapsayıcı eğitim: tanımı, içeriği ve önemi; kapsayıcı eğitimin hukuki dayanakları; ulusal ve uluslararası mevzuat; kapsayıcı eğitimde yaklaşım ve standartlar; kapsayıcı eğitimde öğretmen rolleri; kapsayıcı öğretim programı ve materyalleri; kapsayıcı eğitimde tutum ve değerler; kapsayıcı okul ve sınıf; kapsayıcı eğitim için eylem planı hazırlama; kapsayıcı eğitim uygulamaları: öğrencileri farklılaştıran özellikler, etkili iletişim, kullanılan dil, psiko-sosyal destek, öğretimi farklılaştırma ve örnekler, yöntemler ve teknikler, öğretimi planlama, ders materyallerinde kapsayıcılık ve kapsayıcı etkinliklerin seçim</w:t>
            </w:r>
            <w:r w:rsidR="00F94F81">
              <w:rPr>
                <w:rFonts w:ascii="Times New Roman" w:hAnsi="Times New Roman" w:cs="Times New Roman"/>
                <w:sz w:val="20"/>
                <w:szCs w:val="20"/>
              </w:rPr>
              <w:t>i; ders tasarlama uygulamaları.</w:t>
            </w: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EFMB312</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Karakter ve Değer Eğitimi</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CD30EC" w:rsidRPr="00DC4DBC" w:rsidRDefault="00CD30EC" w:rsidP="008F1186">
            <w:pPr>
              <w:jc w:val="both"/>
              <w:rPr>
                <w:rFonts w:ascii="Times New Roman" w:hAnsi="Times New Roman" w:cs="Times New Roman"/>
                <w:sz w:val="20"/>
                <w:szCs w:val="20"/>
              </w:rPr>
            </w:pPr>
            <w:r w:rsidRPr="00DC4DBC">
              <w:rPr>
                <w:rFonts w:ascii="Times New Roman" w:hAnsi="Times New Roman" w:cs="Times New Roman"/>
                <w:sz w:val="20"/>
                <w:szCs w:val="20"/>
              </w:rPr>
              <w:t>Kavramsal çerçeve: Karakter, kişilik/şahsiyet, değer, erdem, ahlak, huy, mizaç vd.;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yaşama kültürü; eğitim felsefesi ve hedefleri yönünden karakter ve değer eğitimi; karakter/değer eğitiminde öğretim yöntemleri ve teknikleri; modern ve çok kültürlü toplumlarda değerler krizi ve eğitim; insani-kültürel kalkınma sürecinde değer eğitimi; Türk eğitim ve kültür tarihinden değer eğitimiyle ilgili örnekler, Türkiye’de değerler eğitimi uygulamaları ve araştırmaları; karakter ve değer eğitiminde rol model olarak öğretmen.</w:t>
            </w:r>
          </w:p>
        </w:tc>
      </w:tr>
      <w:tr w:rsidR="001B3333" w:rsidRPr="008F1186" w:rsidTr="00844E1E">
        <w:tc>
          <w:tcPr>
            <w:tcW w:w="9212" w:type="dxa"/>
            <w:shd w:val="clear" w:color="auto" w:fill="auto"/>
          </w:tcPr>
          <w:p w:rsidR="00AD618B" w:rsidRDefault="00AD618B" w:rsidP="008F1186">
            <w:pPr>
              <w:jc w:val="both"/>
              <w:rPr>
                <w:rFonts w:ascii="Times New Roman" w:hAnsi="Times New Roman" w:cs="Times New Roman"/>
                <w:b/>
                <w:sz w:val="20"/>
                <w:szCs w:val="20"/>
                <w:u w:val="single"/>
              </w:rPr>
            </w:pPr>
          </w:p>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EFMB407</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Karşılaştırmalı Eğitim</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CD30EC" w:rsidRPr="00DC4DBC" w:rsidRDefault="00CD30EC" w:rsidP="008F1186">
            <w:pPr>
              <w:jc w:val="both"/>
              <w:rPr>
                <w:rFonts w:ascii="Times New Roman" w:hAnsi="Times New Roman" w:cs="Times New Roman"/>
                <w:sz w:val="20"/>
                <w:szCs w:val="20"/>
              </w:rPr>
            </w:pPr>
            <w:r w:rsidRPr="00DC4DBC">
              <w:rPr>
                <w:rFonts w:ascii="Times New Roman" w:hAnsi="Times New Roman" w:cs="Times New Roman"/>
                <w:sz w:val="20"/>
                <w:szCs w:val="20"/>
              </w:rPr>
              <w:t xml:space="preserve">Karşılaştırmalı eğitimin tanımı, kapsamı, tarihçesi; karşılaştırmalı eğitimde yöntem ve araştırma; farklı ülkelerin eğitim sistemlerinin yapı, işleyiş, okul kademeleri, insan kaynakları, eğitimin finansmanı, eğitimde özelleşme, eğitimde politika </w:t>
            </w:r>
            <w:r w:rsidR="00F94F81" w:rsidRPr="00DC4DBC">
              <w:rPr>
                <w:rFonts w:ascii="Times New Roman" w:hAnsi="Times New Roman" w:cs="Times New Roman"/>
                <w:sz w:val="20"/>
                <w:szCs w:val="20"/>
              </w:rPr>
              <w:t>oluşturma</w:t>
            </w:r>
            <w:r w:rsidRPr="00DC4DBC">
              <w:rPr>
                <w:rFonts w:ascii="Times New Roman" w:hAnsi="Times New Roman" w:cs="Times New Roman"/>
                <w:sz w:val="20"/>
                <w:szCs w:val="20"/>
              </w:rPr>
              <w:t>, planlama ve uygulama yönlerinden karşılaştırılması; farklı ülkelerde eğitimde cinsiyet, sosyal adalet ve eşitlik; farklı ülkelerde eğitimde reform ve yenileşme girişimleri; farklı ülkelerde öğretmen ve eğitim/okul yöneticisi yetiştirme sis- 17 temleri; eğitimde küreselleşme ve uluslararasılaşma; eğitimle ilgili uluslararası sınavlar, kurumlar ve kuruluşlar.</w:t>
            </w:r>
          </w:p>
        </w:tc>
      </w:tr>
      <w:tr w:rsidR="001B3333" w:rsidRPr="008F1186" w:rsidTr="00844E1E">
        <w:tc>
          <w:tcPr>
            <w:tcW w:w="9212" w:type="dxa"/>
            <w:shd w:val="clear" w:color="auto" w:fill="auto"/>
          </w:tcPr>
          <w:p w:rsidR="00852391" w:rsidRDefault="00852391" w:rsidP="007F593A">
            <w:pPr>
              <w:jc w:val="both"/>
              <w:rPr>
                <w:rFonts w:ascii="Times New Roman" w:hAnsi="Times New Roman" w:cs="Times New Roman"/>
                <w:b/>
                <w:sz w:val="20"/>
                <w:szCs w:val="20"/>
                <w:u w:val="single"/>
              </w:rPr>
            </w:pPr>
          </w:p>
          <w:p w:rsidR="001B3333" w:rsidRPr="007F593A" w:rsidRDefault="00D4568F" w:rsidP="007F593A">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EFMB409</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Mikro Öğretim</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3E0712" w:rsidRDefault="003E0712" w:rsidP="00E9299B">
            <w:pPr>
              <w:tabs>
                <w:tab w:val="left" w:pos="1140"/>
              </w:tabs>
              <w:jc w:val="both"/>
              <w:rPr>
                <w:rFonts w:ascii="Times New Roman" w:hAnsi="Times New Roman" w:cs="Times New Roman"/>
                <w:sz w:val="20"/>
                <w:szCs w:val="20"/>
              </w:rPr>
            </w:pPr>
            <w:r w:rsidRPr="00DC4DBC">
              <w:rPr>
                <w:rFonts w:ascii="Times New Roman" w:hAnsi="Times New Roman" w:cs="Times New Roman"/>
                <w:sz w:val="20"/>
                <w:szCs w:val="20"/>
              </w:rPr>
              <w:t xml:space="preserve">Etkili öğretim ve öğrenmeyle ilgili temel kavramlar ve ilkeler; öğretmenlerin mesleki yeterlik, tutum, rol ve </w:t>
            </w:r>
            <w:r w:rsidRPr="00DC4DBC">
              <w:rPr>
                <w:rFonts w:ascii="Times New Roman" w:hAnsi="Times New Roman" w:cs="Times New Roman"/>
                <w:sz w:val="20"/>
                <w:szCs w:val="20"/>
              </w:rPr>
              <w:lastRenderedPageBreak/>
              <w:t>davranışları; ders planı hazırlama; mikro öğretim yönteminin kapsamı, yararları ve sınırlılıkları; konuya uygun aktif öğrenme etkinlikleri hazırlama; sınıfta örnek ders anlatma uygulamaları; ders sunumlarının videoya kaydedilmesi; kayıtlardan yararlanarak dersin değerlendirilmesi; hazırlanan etkinliklerin ve ders anlatımlarının geliştirilmesi.</w:t>
            </w:r>
          </w:p>
          <w:p w:rsidR="0041789A" w:rsidRDefault="0041789A" w:rsidP="00E9299B">
            <w:pPr>
              <w:tabs>
                <w:tab w:val="left" w:pos="1140"/>
              </w:tabs>
              <w:jc w:val="both"/>
              <w:rPr>
                <w:rFonts w:ascii="Times New Roman" w:hAnsi="Times New Roman" w:cs="Times New Roman"/>
                <w:sz w:val="20"/>
                <w:szCs w:val="20"/>
              </w:rPr>
            </w:pPr>
          </w:p>
          <w:p w:rsidR="001B47A2" w:rsidRPr="00FF5429" w:rsidRDefault="001B47A2" w:rsidP="00E9299B">
            <w:pPr>
              <w:tabs>
                <w:tab w:val="left" w:pos="1140"/>
              </w:tabs>
              <w:jc w:val="both"/>
              <w:rPr>
                <w:rFonts w:ascii="Times New Roman" w:hAnsi="Times New Roman" w:cs="Times New Roman"/>
                <w:sz w:val="4"/>
                <w:szCs w:val="4"/>
              </w:rPr>
            </w:pPr>
          </w:p>
        </w:tc>
      </w:tr>
      <w:tr w:rsidR="001B3333" w:rsidRPr="008F1186" w:rsidTr="00844E1E">
        <w:tc>
          <w:tcPr>
            <w:tcW w:w="9212" w:type="dxa"/>
            <w:shd w:val="clear" w:color="auto" w:fill="auto"/>
          </w:tcPr>
          <w:p w:rsidR="001B3333"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A</w:t>
            </w:r>
            <w:r w:rsidR="00E9299B" w:rsidRPr="007F593A">
              <w:rPr>
                <w:rFonts w:ascii="Times New Roman" w:hAnsi="Times New Roman" w:cs="Times New Roman"/>
                <w:b/>
                <w:sz w:val="20"/>
                <w:szCs w:val="20"/>
                <w:u w:val="single"/>
              </w:rPr>
              <w:t>EFMB411</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Müze Eğitimi</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3E0712" w:rsidRPr="00DC4DBC" w:rsidRDefault="003E0712" w:rsidP="008F1186">
            <w:pPr>
              <w:jc w:val="both"/>
              <w:rPr>
                <w:rFonts w:ascii="Times New Roman" w:hAnsi="Times New Roman" w:cs="Times New Roman"/>
                <w:sz w:val="20"/>
                <w:szCs w:val="20"/>
              </w:rPr>
            </w:pPr>
            <w:r w:rsidRPr="00DC4DBC">
              <w:rPr>
                <w:rFonts w:ascii="Times New Roman" w:hAnsi="Times New Roman" w:cs="Times New Roman"/>
                <w:sz w:val="20"/>
                <w:szCs w:val="20"/>
              </w:rPr>
              <w:t>Müzenin tanımı ve özellikleri, müzelerde sergileme; müze ve müze eğitimi; müze türleri; Türk müzeciliğinin gelişimi; dünyada müzeciliğin tarihine genel bir bakış; müze, sanat, kültür ve uygarlık ilişkisi; müze ve sanat eğitimi; müze ve toplum; müzelerin tarih bilincine katkısı; tarihi eserlere sahip çıkma; Dünyada ve Türkiye’de çağdaş müzecilik.</w:t>
            </w:r>
          </w:p>
        </w:tc>
      </w:tr>
      <w:tr w:rsidR="00E9299B" w:rsidRPr="008F1186" w:rsidTr="00844E1E">
        <w:tc>
          <w:tcPr>
            <w:tcW w:w="9212" w:type="dxa"/>
            <w:shd w:val="clear" w:color="auto" w:fill="auto"/>
          </w:tcPr>
          <w:p w:rsidR="00852391" w:rsidRPr="00FF5429" w:rsidRDefault="00852391" w:rsidP="008F1186">
            <w:pPr>
              <w:jc w:val="both"/>
              <w:rPr>
                <w:rFonts w:ascii="Times New Roman" w:hAnsi="Times New Roman" w:cs="Times New Roman"/>
                <w:b/>
                <w:sz w:val="18"/>
                <w:szCs w:val="18"/>
                <w:u w:val="single"/>
              </w:rPr>
            </w:pPr>
          </w:p>
          <w:p w:rsidR="00E9299B"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EFMB413</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Okul Dışı Öğrenme Ortamları</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5A1D68" w:rsidRPr="00DC4DBC" w:rsidRDefault="005A1D68" w:rsidP="008F1186">
            <w:pPr>
              <w:jc w:val="both"/>
              <w:rPr>
                <w:rFonts w:ascii="Times New Roman" w:hAnsi="Times New Roman" w:cs="Times New Roman"/>
                <w:sz w:val="20"/>
                <w:szCs w:val="20"/>
              </w:rPr>
            </w:pPr>
            <w:r w:rsidRPr="00DC4DBC">
              <w:rPr>
                <w:rFonts w:ascii="Times New Roman" w:hAnsi="Times New Roman" w:cs="Times New Roman"/>
                <w:sz w:val="20"/>
                <w:szCs w:val="20"/>
              </w:rPr>
              <w:t>Okul dışı eğitim ve öğrenme kavramları; okul dışı öğrenmenin kapsamı ve önemi; okul dışı ortamlarda öğretim; okul dışı öğrenme ortamlarına uygun öğretim yöntem, teknikleri (proje tabanlı öğrenme, istasyon tekniği vb.) ve öğretim materyalleri; okul dışı öğrenme ortamları (müzeler, bilim merkezleri, hayvanat bahçeleri, botanik bahçeleri, planetaryumlar, sanayi kuruluşları, millî parklar, bilim şenlikleri, bilim kampları, doğal ortamlar vb.); okul dışı öğrenme alan ve ortamlarının geliştirilmesi; okul dışı öğrenme etkinliklerinin planlanması, uygulanması ve değerlendirilmesi.</w:t>
            </w:r>
          </w:p>
        </w:tc>
      </w:tr>
      <w:tr w:rsidR="00E9299B" w:rsidRPr="008F1186" w:rsidTr="00844E1E">
        <w:tc>
          <w:tcPr>
            <w:tcW w:w="9212" w:type="dxa"/>
            <w:shd w:val="clear" w:color="auto" w:fill="auto"/>
          </w:tcPr>
          <w:p w:rsidR="00852391" w:rsidRPr="00FF5429" w:rsidRDefault="00852391" w:rsidP="00E9299B">
            <w:pPr>
              <w:jc w:val="both"/>
              <w:rPr>
                <w:rFonts w:ascii="Times New Roman" w:hAnsi="Times New Roman" w:cs="Times New Roman"/>
                <w:b/>
                <w:sz w:val="18"/>
                <w:szCs w:val="18"/>
                <w:u w:val="single"/>
              </w:rPr>
            </w:pPr>
          </w:p>
          <w:p w:rsidR="00E9299B" w:rsidRPr="007F593A" w:rsidRDefault="00D4568F" w:rsidP="00E9299B">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E9299B" w:rsidRPr="007F593A">
              <w:rPr>
                <w:rFonts w:ascii="Times New Roman" w:hAnsi="Times New Roman" w:cs="Times New Roman"/>
                <w:b/>
                <w:sz w:val="20"/>
                <w:szCs w:val="20"/>
                <w:u w:val="single"/>
              </w:rPr>
              <w:t>EFMB408</w:t>
            </w:r>
            <w:r w:rsidR="00F94F81">
              <w:rPr>
                <w:rFonts w:ascii="Times New Roman" w:hAnsi="Times New Roman" w:cs="Times New Roman"/>
                <w:b/>
                <w:sz w:val="20"/>
                <w:szCs w:val="20"/>
                <w:u w:val="single"/>
              </w:rPr>
              <w:t xml:space="preserve"> </w:t>
            </w:r>
            <w:r w:rsidR="00E9299B" w:rsidRPr="007F593A">
              <w:rPr>
                <w:rFonts w:ascii="Times New Roman" w:hAnsi="Times New Roman" w:cs="Times New Roman"/>
                <w:b/>
                <w:sz w:val="20"/>
                <w:szCs w:val="20"/>
                <w:u w:val="single"/>
              </w:rPr>
              <w:t>Öğrenme Güçlüğü</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B061D9" w:rsidRPr="00DC4DBC" w:rsidRDefault="00B061D9" w:rsidP="00E9299B">
            <w:pPr>
              <w:jc w:val="both"/>
              <w:rPr>
                <w:rFonts w:ascii="Times New Roman" w:hAnsi="Times New Roman" w:cs="Times New Roman"/>
                <w:sz w:val="20"/>
                <w:szCs w:val="20"/>
              </w:rPr>
            </w:pPr>
            <w:r w:rsidRPr="00DC4DBC">
              <w:rPr>
                <w:rFonts w:ascii="Times New Roman" w:hAnsi="Times New Roman" w:cs="Times New Roman"/>
                <w:sz w:val="20"/>
                <w:szCs w:val="20"/>
              </w:rPr>
              <w:t>Öğrenme güçlüğünün tanımı, özellikleri ve sınıflandırılması: Eğitsel, psikolojik, tıbbi etmenler; yaygınlık ve görülme sıklığı; öğrenme güçlüğünün nedenleri; erken müdahale; müdahaleye tepki modeli; tarama/tanılama: tıbbi, gelişimsel ve eğitsel tarama/tanılama; akademik ve akademik olmayan özellikler; ekip ve işbirliği; eğitim-öğretim ortamları; bilimsel dayanağı olan uygulamalar; okuma, yazma ve matematik becerilerini destekleme; akademik olmayan becerileri destekleme.</w:t>
            </w:r>
          </w:p>
        </w:tc>
      </w:tr>
      <w:tr w:rsidR="00E9299B" w:rsidRPr="008F1186" w:rsidTr="00844E1E">
        <w:tc>
          <w:tcPr>
            <w:tcW w:w="9212" w:type="dxa"/>
            <w:shd w:val="clear" w:color="auto" w:fill="auto"/>
          </w:tcPr>
          <w:p w:rsidR="00852391" w:rsidRDefault="00852391" w:rsidP="008F1186">
            <w:pPr>
              <w:jc w:val="both"/>
              <w:rPr>
                <w:rFonts w:ascii="Times New Roman" w:hAnsi="Times New Roman" w:cs="Times New Roman"/>
                <w:b/>
                <w:sz w:val="20"/>
                <w:szCs w:val="20"/>
                <w:u w:val="single"/>
              </w:rPr>
            </w:pPr>
          </w:p>
          <w:p w:rsidR="00E9299B"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B81463" w:rsidRPr="007F593A">
              <w:rPr>
                <w:rFonts w:ascii="Times New Roman" w:hAnsi="Times New Roman" w:cs="Times New Roman"/>
                <w:b/>
                <w:sz w:val="20"/>
                <w:szCs w:val="20"/>
                <w:u w:val="single"/>
              </w:rPr>
              <w:t>EFMB410</w:t>
            </w:r>
            <w:r w:rsidR="00F94F81">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Öğretimi Bireyselleştirme ve Uyarlama</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B061D9" w:rsidRPr="00DC4DBC" w:rsidRDefault="00B061D9" w:rsidP="008F1186">
            <w:pPr>
              <w:jc w:val="both"/>
              <w:rPr>
                <w:rFonts w:ascii="Times New Roman" w:hAnsi="Times New Roman" w:cs="Times New Roman"/>
                <w:sz w:val="20"/>
                <w:szCs w:val="20"/>
              </w:rPr>
            </w:pPr>
            <w:r w:rsidRPr="00DC4DBC">
              <w:rPr>
                <w:rFonts w:ascii="Times New Roman" w:hAnsi="Times New Roman" w:cs="Times New Roman"/>
                <w:sz w:val="20"/>
                <w:szCs w:val="20"/>
              </w:rPr>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tc>
      </w:tr>
      <w:tr w:rsidR="00E9299B" w:rsidRPr="008F1186" w:rsidTr="00844E1E">
        <w:tc>
          <w:tcPr>
            <w:tcW w:w="9212" w:type="dxa"/>
            <w:shd w:val="clear" w:color="auto" w:fill="auto"/>
          </w:tcPr>
          <w:p w:rsidR="00CF2C13" w:rsidRPr="001B47A2" w:rsidRDefault="00CF2C13" w:rsidP="008F1186">
            <w:pPr>
              <w:jc w:val="both"/>
              <w:rPr>
                <w:rFonts w:ascii="Times New Roman" w:hAnsi="Times New Roman" w:cs="Times New Roman"/>
                <w:b/>
                <w:sz w:val="18"/>
                <w:szCs w:val="18"/>
                <w:u w:val="single"/>
              </w:rPr>
            </w:pPr>
          </w:p>
          <w:p w:rsidR="00E9299B"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C5D17" w:rsidRPr="007F593A">
              <w:rPr>
                <w:rFonts w:ascii="Times New Roman" w:hAnsi="Times New Roman" w:cs="Times New Roman"/>
                <w:b/>
                <w:sz w:val="20"/>
                <w:szCs w:val="20"/>
                <w:u w:val="single"/>
              </w:rPr>
              <w:t>EFMB412</w:t>
            </w:r>
            <w:r w:rsidR="00F94F81">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Sürdürülebilir Kalkınma ve Eğitim</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7020D3" w:rsidRPr="00DC4DBC" w:rsidRDefault="007020D3" w:rsidP="008F1186">
            <w:pPr>
              <w:jc w:val="both"/>
              <w:rPr>
                <w:rFonts w:ascii="Times New Roman" w:hAnsi="Times New Roman" w:cs="Times New Roman"/>
                <w:sz w:val="20"/>
                <w:szCs w:val="20"/>
              </w:rPr>
            </w:pPr>
            <w:r w:rsidRPr="00DC4DBC">
              <w:rPr>
                <w:rFonts w:ascii="Times New Roman" w:hAnsi="Times New Roman" w:cs="Times New Roman"/>
                <w:sz w:val="20"/>
                <w:szCs w:val="20"/>
              </w:rPr>
              <w:t>Sürdürülebilirlik kavramı ve kullanım alanları; sosyal bilimler ve fen bilimleri yönünden sürdürülebilirlik; toplumsal değişme bağlamında sürdürülebilirlik; eğitim ve sürdürülebilirlik; insanlığın geleceği ve sürdürülebilirlik; göç, yoksulluk ve eşitsizlik; sürdürülebilir çevre; ekoloji, küresel çevre sorunları ve sürdürülebilirlik; doğayla uyum içerinde sürdürülebilir toplum; nüfus, ekonomik sistem ve doğal çevre; teknolojik gelişmeler, tüketim alışkanlıkları ve çevre; sosyal sorumluluk çalışmaları, somut ve somut olmayan kültürel miras yönünden sürdürülebilirlik; insan-doğa ilişkilerinin sürdürülebilirlik ekseninde yeniden düşünülmesi.</w:t>
            </w:r>
          </w:p>
        </w:tc>
      </w:tr>
      <w:tr w:rsidR="00E9299B" w:rsidRPr="008F1186" w:rsidTr="003B6CBD">
        <w:tc>
          <w:tcPr>
            <w:tcW w:w="9212" w:type="dxa"/>
            <w:tcBorders>
              <w:bottom w:val="single" w:sz="4" w:space="0" w:color="auto"/>
            </w:tcBorders>
            <w:shd w:val="clear" w:color="auto" w:fill="auto"/>
          </w:tcPr>
          <w:p w:rsidR="00CF2C13" w:rsidRPr="001B47A2" w:rsidRDefault="00CF2C13" w:rsidP="008F1186">
            <w:pPr>
              <w:jc w:val="both"/>
              <w:rPr>
                <w:rFonts w:ascii="Times New Roman" w:hAnsi="Times New Roman" w:cs="Times New Roman"/>
                <w:b/>
                <w:sz w:val="18"/>
                <w:szCs w:val="18"/>
                <w:u w:val="single"/>
              </w:rPr>
            </w:pPr>
          </w:p>
          <w:p w:rsidR="00E9299B"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1C5D17" w:rsidRPr="007F593A">
              <w:rPr>
                <w:rFonts w:ascii="Times New Roman" w:hAnsi="Times New Roman" w:cs="Times New Roman"/>
                <w:b/>
                <w:sz w:val="20"/>
                <w:szCs w:val="20"/>
                <w:u w:val="single"/>
              </w:rPr>
              <w:t>EFMB414</w:t>
            </w:r>
            <w:r w:rsidR="00800244">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Yetişkin Eğitimi ve Hayat Boyu Öğrenme</w:t>
            </w:r>
            <w:r w:rsidR="002036AE">
              <w:rPr>
                <w:rFonts w:ascii="Times New Roman" w:hAnsi="Times New Roman" w:cs="Times New Roman"/>
                <w:b/>
                <w:sz w:val="20"/>
                <w:szCs w:val="20"/>
                <w:u w:val="single"/>
              </w:rPr>
              <w:t xml:space="preserve"> </w:t>
            </w:r>
            <w:r w:rsidR="001C5D17" w:rsidRPr="007F593A">
              <w:rPr>
                <w:rFonts w:ascii="Times New Roman" w:hAnsi="Times New Roman" w:cs="Times New Roman"/>
                <w:b/>
                <w:sz w:val="20"/>
                <w:szCs w:val="20"/>
                <w:u w:val="single"/>
              </w:rPr>
              <w:t>(2-0)2 AKTS:4</w:t>
            </w:r>
          </w:p>
          <w:p w:rsidR="007020D3" w:rsidRDefault="007020D3" w:rsidP="008F1186">
            <w:pPr>
              <w:jc w:val="both"/>
              <w:rPr>
                <w:rFonts w:ascii="Times New Roman" w:hAnsi="Times New Roman" w:cs="Times New Roman"/>
                <w:sz w:val="20"/>
                <w:szCs w:val="20"/>
              </w:rPr>
            </w:pPr>
            <w:r w:rsidRPr="00DC4DBC">
              <w:rPr>
                <w:rFonts w:ascii="Times New Roman" w:hAnsi="Times New Roman" w:cs="Times New Roman"/>
                <w:sz w:val="20"/>
                <w:szCs w:val="20"/>
              </w:rPr>
              <w:t>Yetişkin eğitiminin tanımı ve kapsamı; yetişkin eğitimiyle ilişkili kavramlar (sürekli eğitim, halk eğitimi, yaygın eğitim, mesleki eğitim vd.); Türkiye’de yetişkin eğitiminin tarihsel gelişimi; yetişkin eğitimiyle ilgili yaklaşım ve modeller; yetişkinler ve öğrenme; hayat boyu öğrenmenin amacı, kapsamı ve tarihsel gelişim; Türk eğitim sisteminde hayat boyu öğrenme uygulamaları.</w:t>
            </w:r>
          </w:p>
          <w:p w:rsidR="0063448E" w:rsidRPr="001B47A2" w:rsidRDefault="0063448E" w:rsidP="008F1186">
            <w:pPr>
              <w:jc w:val="both"/>
              <w:rPr>
                <w:rFonts w:ascii="Times New Roman" w:hAnsi="Times New Roman" w:cs="Times New Roman"/>
                <w:sz w:val="18"/>
                <w:szCs w:val="18"/>
              </w:rPr>
            </w:pPr>
          </w:p>
        </w:tc>
      </w:tr>
      <w:tr w:rsidR="00E9299B"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99B" w:rsidRPr="00800244" w:rsidRDefault="00563A06" w:rsidP="00800244">
            <w:pPr>
              <w:jc w:val="center"/>
              <w:rPr>
                <w:rFonts w:ascii="Times New Roman" w:hAnsi="Times New Roman" w:cs="Times New Roman"/>
                <w:b/>
                <w:sz w:val="20"/>
                <w:szCs w:val="20"/>
              </w:rPr>
            </w:pPr>
            <w:r w:rsidRPr="00800244">
              <w:rPr>
                <w:rFonts w:ascii="Times New Roman" w:hAnsi="Times New Roman" w:cs="Times New Roman"/>
                <w:b/>
                <w:sz w:val="20"/>
                <w:szCs w:val="20"/>
              </w:rPr>
              <w:t>GENEL KÜLTÜR SEÇMELİ DERSLERİ</w:t>
            </w:r>
          </w:p>
        </w:tc>
      </w:tr>
      <w:tr w:rsidR="0004132E" w:rsidRPr="008F1186" w:rsidTr="003B6CBD">
        <w:tc>
          <w:tcPr>
            <w:tcW w:w="9212" w:type="dxa"/>
            <w:tcBorders>
              <w:top w:val="single" w:sz="4" w:space="0" w:color="auto"/>
            </w:tcBorders>
            <w:shd w:val="clear" w:color="auto" w:fill="auto"/>
          </w:tcPr>
          <w:p w:rsidR="00800244" w:rsidRPr="001B47A2" w:rsidRDefault="00800244" w:rsidP="008F1186">
            <w:pPr>
              <w:jc w:val="both"/>
              <w:rPr>
                <w:rFonts w:ascii="Times New Roman" w:hAnsi="Times New Roman" w:cs="Times New Roman"/>
                <w:b/>
                <w:sz w:val="8"/>
                <w:szCs w:val="8"/>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4132E" w:rsidRPr="007F593A">
              <w:rPr>
                <w:rFonts w:ascii="Times New Roman" w:hAnsi="Times New Roman" w:cs="Times New Roman"/>
                <w:b/>
                <w:sz w:val="20"/>
                <w:szCs w:val="20"/>
                <w:u w:val="single"/>
              </w:rPr>
              <w:t>EFGK201 Bağımlılık ve Bağımlılıkla Mücadele</w:t>
            </w:r>
            <w:r w:rsidR="009317F5" w:rsidRPr="007F593A">
              <w:rPr>
                <w:rFonts w:ascii="Times New Roman" w:hAnsi="Times New Roman" w:cs="Times New Roman"/>
                <w:b/>
                <w:sz w:val="20"/>
                <w:szCs w:val="20"/>
                <w:u w:val="single"/>
              </w:rPr>
              <w:t xml:space="preserve"> (2-0)2 AKTS:3</w:t>
            </w:r>
          </w:p>
          <w:p w:rsidR="009B5B28"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Temel kavramlar ve tanımlar; bağımlılık türleri (madde bağımlılığı, teknoloji bağımlılığı vb.); bağımlılığın nedenleri; kişiyi madde bağımlılığı sürecine hazırlayan aile, akran grubu ve toplumsal bağlamda risk etmenleri; bağımlı çocuk, ergen ve yetişkinlerde iletişim becerileri; bağımlılıkta sosyal hizmetin rolü; bağımlılık ile ilgili modeller; bağımlılığı önleme çabası; bağımlılığın sonuçları; bağımlılık ile mücadelede ulusal politika ve strateji yöntemleri; yeniden uyum süreci.</w:t>
            </w:r>
          </w:p>
        </w:tc>
      </w:tr>
      <w:tr w:rsidR="0004132E" w:rsidRPr="008F1186" w:rsidTr="00844E1E">
        <w:tc>
          <w:tcPr>
            <w:tcW w:w="9212" w:type="dxa"/>
            <w:shd w:val="clear" w:color="auto" w:fill="auto"/>
          </w:tcPr>
          <w:p w:rsidR="00AC7376" w:rsidRPr="001B47A2" w:rsidRDefault="00AC7376" w:rsidP="008F1186">
            <w:pPr>
              <w:jc w:val="both"/>
              <w:rPr>
                <w:rFonts w:ascii="Times New Roman" w:hAnsi="Times New Roman" w:cs="Times New Roman"/>
                <w:sz w:val="18"/>
                <w:szCs w:val="18"/>
              </w:rPr>
            </w:pPr>
          </w:p>
          <w:p w:rsidR="0004132E" w:rsidRPr="00AC7376"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4132E" w:rsidRPr="00AC7376">
              <w:rPr>
                <w:rFonts w:ascii="Times New Roman" w:hAnsi="Times New Roman" w:cs="Times New Roman"/>
                <w:b/>
                <w:sz w:val="20"/>
                <w:szCs w:val="20"/>
                <w:u w:val="single"/>
              </w:rPr>
              <w:t>EFGK203 Beslenme ve Sağlık</w:t>
            </w:r>
            <w:r w:rsidR="002036AE">
              <w:rPr>
                <w:rFonts w:ascii="Times New Roman" w:hAnsi="Times New Roman" w:cs="Times New Roman"/>
                <w:b/>
                <w:sz w:val="20"/>
                <w:szCs w:val="20"/>
                <w:u w:val="single"/>
              </w:rPr>
              <w:t xml:space="preserve"> </w:t>
            </w:r>
            <w:r w:rsidR="00DD33BF" w:rsidRPr="00AC7376">
              <w:rPr>
                <w:rFonts w:ascii="Times New Roman" w:hAnsi="Times New Roman" w:cs="Times New Roman"/>
                <w:b/>
                <w:sz w:val="20"/>
                <w:szCs w:val="20"/>
                <w:u w:val="single"/>
              </w:rPr>
              <w:t>(2-0)2 AKTS:3</w:t>
            </w:r>
          </w:p>
          <w:p w:rsidR="00673162"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Doğal ve sağlıklı beslenme; obezite ile mücadele; gıda katkı maddeleri; sağlıklı yaşam ve egzersiz; büyüme ve gelişme; sağlıklı cinsel yaşam; bağımlılıkla mücadele (tütün, alkol, madde bağımlılığı vb.); trafik, afet ve ilkyardım</w:t>
            </w:r>
          </w:p>
        </w:tc>
      </w:tr>
      <w:tr w:rsidR="0004132E" w:rsidRPr="008F1186" w:rsidTr="00844E1E">
        <w:tc>
          <w:tcPr>
            <w:tcW w:w="9212" w:type="dxa"/>
            <w:shd w:val="clear" w:color="auto" w:fill="auto"/>
          </w:tcPr>
          <w:p w:rsidR="00AC7376" w:rsidRPr="001B47A2" w:rsidRDefault="00AC7376" w:rsidP="008F1186">
            <w:pPr>
              <w:jc w:val="both"/>
              <w:rPr>
                <w:rFonts w:ascii="Times New Roman" w:hAnsi="Times New Roman" w:cs="Times New Roman"/>
                <w:b/>
                <w:sz w:val="18"/>
                <w:szCs w:val="18"/>
                <w:u w:val="single"/>
              </w:rPr>
            </w:pPr>
          </w:p>
          <w:p w:rsidR="0004132E" w:rsidRPr="00DC4DBC" w:rsidRDefault="00D4568F" w:rsidP="008F1186">
            <w:pPr>
              <w:jc w:val="both"/>
              <w:rPr>
                <w:rFonts w:ascii="Times New Roman" w:hAnsi="Times New Roman" w:cs="Times New Roman"/>
                <w:sz w:val="20"/>
                <w:szCs w:val="20"/>
              </w:rPr>
            </w:pPr>
            <w:r>
              <w:rPr>
                <w:rFonts w:ascii="Times New Roman" w:hAnsi="Times New Roman" w:cs="Times New Roman"/>
                <w:b/>
                <w:sz w:val="20"/>
                <w:szCs w:val="20"/>
                <w:u w:val="single"/>
              </w:rPr>
              <w:t>A</w:t>
            </w:r>
            <w:r w:rsidR="0004132E" w:rsidRPr="007F593A">
              <w:rPr>
                <w:rFonts w:ascii="Times New Roman" w:hAnsi="Times New Roman" w:cs="Times New Roman"/>
                <w:b/>
                <w:sz w:val="20"/>
                <w:szCs w:val="20"/>
                <w:u w:val="single"/>
              </w:rPr>
              <w:t>EFGK205 Bilim Tarihi ve Felsefesi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Bilim, felsefe, bilimsel yöntem; Antik Yunan, Ortaçağ Avrupası, Skolastik felsefe ve bilim; İslam kültür coğrafyasında bilim ve felsefe; Mezopotamya’da bilim; Rönesans Avrupası’nda bilim ve felsefe; aydınlanma çağında bilim ve felsefe; bilimlerin sınıflandırılması; bilim, bilimcilik (bilimizm), ideoloji, etik ve din ilişkileri; bilim ve paradigmalar; Viyana ve Frankfurt düşünce okulları; yirminci ve yirmi birinci yüzyıllarda bilim eleştirileri.</w:t>
            </w:r>
          </w:p>
        </w:tc>
      </w:tr>
      <w:tr w:rsidR="0004132E" w:rsidRPr="008F1186" w:rsidTr="00844E1E">
        <w:tc>
          <w:tcPr>
            <w:tcW w:w="9212" w:type="dxa"/>
            <w:shd w:val="clear" w:color="auto" w:fill="auto"/>
          </w:tcPr>
          <w:p w:rsidR="00AC7376" w:rsidRPr="001B47A2" w:rsidRDefault="00AC7376" w:rsidP="008F1186">
            <w:pPr>
              <w:jc w:val="both"/>
              <w:rPr>
                <w:rFonts w:ascii="Times New Roman" w:hAnsi="Times New Roman" w:cs="Times New Roman"/>
                <w:b/>
                <w:sz w:val="18"/>
                <w:szCs w:val="18"/>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04132E" w:rsidRPr="007F593A">
              <w:rPr>
                <w:rFonts w:ascii="Times New Roman" w:hAnsi="Times New Roman" w:cs="Times New Roman"/>
                <w:b/>
                <w:sz w:val="20"/>
                <w:szCs w:val="20"/>
                <w:u w:val="single"/>
              </w:rPr>
              <w:t>EFGK207 Bilim ve Araştırma Etiği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lastRenderedPageBreak/>
              <w:t>Bilim, bilimin doğası, gelişimi ve bilimsel araştırma; etik kavramı ve etik teorileri; araştırma ve yayın etiği; araştırma sürecinde etik dışı davranışlar ve etik ihlalleri; yazarlık ve telifle ilgili etik sorunlar; taraflı yayın, editörlük, hakemlik ve etik; yayın etiği ve yayın sürecinde etik dışı davranışlar; araştırma ve yayın etiğiyle ilgili yasal mevzuat ve kurullar; etik ihlallerin tespitinde izlenecek yollar; sık görülen araştırma, yayın etiği ihlalleri ve bunları önlemeye dönük yöntemler.</w:t>
            </w:r>
          </w:p>
          <w:p w:rsidR="00D4568F" w:rsidRDefault="00D4568F" w:rsidP="008F1186">
            <w:pPr>
              <w:jc w:val="both"/>
              <w:rPr>
                <w:rFonts w:ascii="Times New Roman" w:hAnsi="Times New Roman" w:cs="Times New Roman"/>
                <w:sz w:val="20"/>
                <w:szCs w:val="20"/>
              </w:rPr>
            </w:pPr>
          </w:p>
          <w:p w:rsidR="00D4568F" w:rsidRPr="00372C32" w:rsidRDefault="00D4568F" w:rsidP="004054BB">
            <w:pPr>
              <w:jc w:val="both"/>
              <w:rPr>
                <w:rFonts w:ascii="Times New Roman" w:hAnsi="Times New Roman" w:cs="Times New Roman"/>
                <w:b/>
                <w:bCs/>
                <w:sz w:val="20"/>
                <w:szCs w:val="20"/>
                <w:u w:val="single"/>
              </w:rPr>
            </w:pPr>
            <w:r w:rsidRPr="00372C32">
              <w:rPr>
                <w:rFonts w:ascii="Times New Roman" w:hAnsi="Times New Roman" w:cs="Times New Roman"/>
                <w:b/>
                <w:bCs/>
                <w:sz w:val="20"/>
                <w:szCs w:val="20"/>
                <w:u w:val="single"/>
              </w:rPr>
              <w:t>AEFGK20</w:t>
            </w:r>
            <w:r w:rsidR="004054BB" w:rsidRPr="00372C32">
              <w:rPr>
                <w:rFonts w:ascii="Times New Roman" w:hAnsi="Times New Roman" w:cs="Times New Roman"/>
                <w:b/>
                <w:bCs/>
                <w:sz w:val="20"/>
                <w:szCs w:val="20"/>
                <w:u w:val="single"/>
              </w:rPr>
              <w:t>9ARAP DİLİ VE EDEBİYATI-I(2-0)2 AKTS:3</w:t>
            </w:r>
          </w:p>
          <w:p w:rsidR="004054BB" w:rsidRPr="00372C32" w:rsidRDefault="004054BB" w:rsidP="004054BB">
            <w:pPr>
              <w:rPr>
                <w:rFonts w:ascii="Times New Roman" w:hAnsi="Times New Roman" w:cs="Times New Roman"/>
                <w:sz w:val="20"/>
                <w:szCs w:val="20"/>
              </w:rPr>
            </w:pPr>
            <w:r w:rsidRPr="00372C32">
              <w:rPr>
                <w:rFonts w:ascii="Times New Roman" w:hAnsi="Times New Roman" w:cs="Times New Roman"/>
                <w:sz w:val="20"/>
                <w:szCs w:val="20"/>
              </w:rPr>
              <w:t>Arap edebiyatında edebi bilgilerin tarihçesi sunulduktan sonra bu sahada kaleme alınmış eserler ile</w:t>
            </w:r>
          </w:p>
          <w:p w:rsidR="004054BB" w:rsidRPr="004054BB" w:rsidRDefault="004054BB" w:rsidP="004054BB">
            <w:pPr>
              <w:rPr>
                <w:rFonts w:ascii="Times New Roman" w:hAnsi="Times New Roman" w:cs="Times New Roman"/>
                <w:sz w:val="20"/>
                <w:szCs w:val="20"/>
              </w:rPr>
            </w:pPr>
            <w:r w:rsidRPr="00372C32">
              <w:rPr>
                <w:rFonts w:ascii="Times New Roman" w:hAnsi="Times New Roman" w:cs="Times New Roman"/>
                <w:sz w:val="20"/>
                <w:szCs w:val="20"/>
              </w:rPr>
              <w:t>müellifleri ve kısaca tanıtımları yapılmaktadır.</w:t>
            </w:r>
          </w:p>
        </w:tc>
      </w:tr>
      <w:tr w:rsidR="0004132E" w:rsidRPr="008F1186" w:rsidTr="00844E1E">
        <w:tc>
          <w:tcPr>
            <w:tcW w:w="9212" w:type="dxa"/>
            <w:shd w:val="clear" w:color="auto" w:fill="auto"/>
          </w:tcPr>
          <w:p w:rsidR="004054BB" w:rsidRDefault="004054BB" w:rsidP="008F1186">
            <w:pPr>
              <w:jc w:val="both"/>
              <w:rPr>
                <w:rFonts w:ascii="Times New Roman" w:hAnsi="Times New Roman" w:cs="Times New Roman"/>
                <w:b/>
                <w:sz w:val="20"/>
                <w:szCs w:val="20"/>
                <w:u w:val="single"/>
              </w:rPr>
            </w:pPr>
          </w:p>
          <w:p w:rsidR="0004132E" w:rsidRPr="00DC4DBC" w:rsidRDefault="00D4568F" w:rsidP="008F1186">
            <w:pPr>
              <w:jc w:val="both"/>
              <w:rPr>
                <w:rFonts w:ascii="Times New Roman" w:hAnsi="Times New Roman" w:cs="Times New Roman"/>
                <w:sz w:val="20"/>
                <w:szCs w:val="20"/>
              </w:rPr>
            </w:pPr>
            <w:r>
              <w:rPr>
                <w:rFonts w:ascii="Times New Roman" w:hAnsi="Times New Roman" w:cs="Times New Roman"/>
                <w:b/>
                <w:sz w:val="20"/>
                <w:szCs w:val="20"/>
                <w:u w:val="single"/>
              </w:rPr>
              <w:t>A</w:t>
            </w:r>
            <w:r w:rsidR="00AE2880" w:rsidRPr="007F593A">
              <w:rPr>
                <w:rFonts w:ascii="Times New Roman" w:hAnsi="Times New Roman" w:cs="Times New Roman"/>
                <w:b/>
                <w:sz w:val="20"/>
                <w:szCs w:val="20"/>
                <w:u w:val="single"/>
              </w:rPr>
              <w:t>EFGK204 Ekonomi ve Girişimcilik</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Ekonomi biliminin temel kavramları ve ekonomik sistemler; işletme ve işletme yönetiminin temel kavramları; işletmenin kuruluşu, amaçları ve hukuki yapısı; işletmelerde yönetim süreçleri ve işlevleri; insan kaynakları ve diğer kaynakların yönetimi; girişimci ve girişimcilik kavramları, girişimcilikte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
        </w:tc>
      </w:tr>
      <w:tr w:rsidR="0004132E" w:rsidRPr="008F1186" w:rsidTr="00844E1E">
        <w:tc>
          <w:tcPr>
            <w:tcW w:w="9212" w:type="dxa"/>
            <w:shd w:val="clear" w:color="auto" w:fill="auto"/>
          </w:tcPr>
          <w:p w:rsidR="00AC7376" w:rsidRDefault="00AC7376"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E2ACE" w:rsidRPr="007F593A">
              <w:rPr>
                <w:rFonts w:ascii="Times New Roman" w:hAnsi="Times New Roman" w:cs="Times New Roman"/>
                <w:b/>
                <w:sz w:val="20"/>
                <w:szCs w:val="20"/>
                <w:u w:val="single"/>
              </w:rPr>
              <w:t>EFGK206 Geleneksel Türk El Sanatları</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Geleneksel Türk sanatlarıyla ilgili terim ve kavramlar; geleneksel Türk sanatlarının önemi; birey, toplum ve ülke ekonomisine katkıları; Geleneksel Türk sanatlarının tarihi gelişimi (Hunlar, Göktürkler, Uygurlar, Selçuklular, Beylikler ve Osmanlı Dönemi); Ahilik ve Lonca Teşkilatı; Cumhuriyet dönemi Türk sanatlarıyla ilgili kurum ve kuruluşlar; geleneksel sanatların hammadde ve yapım tekniklerine göre sınıflandırılması; geleneksel dokuma (halı-kilim, kumaş vb.), baskı, örgü, keçe, cam (vitray, zücaciye, boncuk vb.) sanatları; metal (demir, bakır, gümüş ve altın vb.) sanatları; ağaç (kündekari, oyma ve sedef kakma) sanatları; çini-seramik ve taş işlemeciliği sanatları; geleneksel Türk sanatlarının eğitimi, üretimi ve pazarlanması.</w:t>
            </w:r>
          </w:p>
        </w:tc>
      </w:tr>
      <w:tr w:rsidR="0004132E" w:rsidRPr="008F1186" w:rsidTr="00844E1E">
        <w:tc>
          <w:tcPr>
            <w:tcW w:w="9212" w:type="dxa"/>
            <w:shd w:val="clear" w:color="auto" w:fill="auto"/>
          </w:tcPr>
          <w:p w:rsidR="00AC7376" w:rsidRDefault="00AC7376"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E2ACE" w:rsidRPr="007F593A">
              <w:rPr>
                <w:rFonts w:ascii="Times New Roman" w:hAnsi="Times New Roman" w:cs="Times New Roman"/>
                <w:b/>
                <w:sz w:val="20"/>
                <w:szCs w:val="20"/>
                <w:u w:val="single"/>
              </w:rPr>
              <w:t>EFGK208 İnsan Hakları ve Demokrasi Eğitimi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800244" w:rsidRPr="00DC4DBC"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nsan hakları kavramı ve tarihi gelişimi; insan haklarının türleri; demokrasi anlayışları, ilkeleri, yaklaşımları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tc>
      </w:tr>
      <w:tr w:rsidR="0004132E" w:rsidRPr="008F1186" w:rsidTr="00844E1E">
        <w:tc>
          <w:tcPr>
            <w:tcW w:w="9212" w:type="dxa"/>
            <w:shd w:val="clear" w:color="auto" w:fill="auto"/>
          </w:tcPr>
          <w:p w:rsidR="00800244" w:rsidRDefault="00800244"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DE2ACE" w:rsidRPr="007F593A">
              <w:rPr>
                <w:rFonts w:ascii="Times New Roman" w:hAnsi="Times New Roman" w:cs="Times New Roman"/>
                <w:b/>
                <w:sz w:val="20"/>
                <w:szCs w:val="20"/>
                <w:u w:val="single"/>
              </w:rPr>
              <w:t>EFGK210 İnsan İlişkileri ve İletişim</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Default="00673162" w:rsidP="008F1186">
            <w:pPr>
              <w:jc w:val="both"/>
              <w:rPr>
                <w:rFonts w:ascii="Times New Roman" w:hAnsi="Times New Roman" w:cs="Times New Roman"/>
                <w:sz w:val="20"/>
                <w:szCs w:val="20"/>
              </w:rPr>
            </w:pPr>
            <w:r w:rsidRPr="00DC4DBC">
              <w:rPr>
                <w:rFonts w:ascii="Times New Roman" w:hAnsi="Times New Roman" w:cs="Times New Roman"/>
                <w:sz w:val="20"/>
                <w:szCs w:val="20"/>
              </w:rPr>
              <w:t>İnsanlar arası ilişkilerin tanımı ve sınıflandırılması; insanlar arası ilişkilerle ilgili kuramsal yaklaşımlar (psikanalitik,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
          <w:p w:rsidR="004054BB" w:rsidRDefault="004054BB" w:rsidP="008F1186">
            <w:pPr>
              <w:jc w:val="both"/>
              <w:rPr>
                <w:rFonts w:ascii="Times New Roman" w:hAnsi="Times New Roman" w:cs="Times New Roman"/>
                <w:sz w:val="20"/>
                <w:szCs w:val="20"/>
              </w:rPr>
            </w:pPr>
          </w:p>
          <w:p w:rsidR="004054BB" w:rsidRPr="00372C32" w:rsidRDefault="004054BB" w:rsidP="004054BB">
            <w:pPr>
              <w:rPr>
                <w:rFonts w:ascii="Times New Roman" w:hAnsi="Times New Roman" w:cs="Times New Roman"/>
                <w:b/>
                <w:bCs/>
                <w:sz w:val="20"/>
                <w:szCs w:val="20"/>
                <w:u w:val="single"/>
              </w:rPr>
            </w:pPr>
            <w:r w:rsidRPr="00372C32">
              <w:rPr>
                <w:rFonts w:ascii="Times New Roman" w:hAnsi="Times New Roman" w:cs="Times New Roman"/>
                <w:b/>
                <w:bCs/>
                <w:sz w:val="20"/>
                <w:szCs w:val="20"/>
                <w:u w:val="single"/>
              </w:rPr>
              <w:t>AEFGK21</w:t>
            </w:r>
            <w:r w:rsidRPr="00372C32">
              <w:rPr>
                <w:rFonts w:ascii="Times New Roman" w:hAnsi="Times New Roman" w:cs="Times New Roman"/>
                <w:b/>
                <w:bCs/>
                <w:sz w:val="20"/>
                <w:szCs w:val="20"/>
                <w:u w:val="single"/>
              </w:rPr>
              <w:t>2</w:t>
            </w:r>
            <w:r w:rsidRPr="00372C32">
              <w:rPr>
                <w:rFonts w:ascii="Times New Roman" w:hAnsi="Times New Roman" w:cs="Times New Roman"/>
                <w:b/>
                <w:bCs/>
                <w:sz w:val="20"/>
                <w:szCs w:val="20"/>
                <w:u w:val="single"/>
              </w:rPr>
              <w:t>ARAP DİLİ VE EDEBİYATI-II(2-0)2 AKTS:3</w:t>
            </w:r>
          </w:p>
          <w:p w:rsidR="004054BB" w:rsidRPr="00372C32" w:rsidRDefault="004054BB" w:rsidP="004054BB">
            <w:pPr>
              <w:rPr>
                <w:rFonts w:ascii="Times New Roman" w:hAnsi="Times New Roman" w:cs="Times New Roman"/>
                <w:sz w:val="20"/>
                <w:szCs w:val="20"/>
              </w:rPr>
            </w:pPr>
            <w:r w:rsidRPr="00372C32">
              <w:rPr>
                <w:rFonts w:ascii="Times New Roman" w:hAnsi="Times New Roman" w:cs="Times New Roman"/>
                <w:sz w:val="20"/>
                <w:szCs w:val="20"/>
              </w:rPr>
              <w:t>Arap edebiyatında edebi bilgilerin tarihçesi sunulduktan sonra bu sahada kaleme alınmış eserler ile</w:t>
            </w:r>
          </w:p>
          <w:p w:rsidR="004054BB" w:rsidRDefault="004054BB" w:rsidP="004054BB">
            <w:pPr>
              <w:jc w:val="both"/>
              <w:rPr>
                <w:rFonts w:ascii="Times New Roman" w:hAnsi="Times New Roman" w:cs="Times New Roman"/>
                <w:sz w:val="20"/>
                <w:szCs w:val="20"/>
              </w:rPr>
            </w:pPr>
            <w:r w:rsidRPr="00372C32">
              <w:rPr>
                <w:rFonts w:ascii="Times New Roman" w:hAnsi="Times New Roman" w:cs="Times New Roman"/>
                <w:sz w:val="20"/>
                <w:szCs w:val="20"/>
              </w:rPr>
              <w:t>müellifleri ve kısaca tanıtımları yapılmaktadır. Arap edebiyatındaki edebi sanatları, beyân, bedî ve meânî başlıkları altında öğretilmektedir</w:t>
            </w:r>
          </w:p>
          <w:p w:rsidR="004054BB" w:rsidRPr="00DC4DBC" w:rsidRDefault="004054BB" w:rsidP="008F1186">
            <w:pPr>
              <w:jc w:val="both"/>
              <w:rPr>
                <w:rFonts w:ascii="Times New Roman" w:hAnsi="Times New Roman" w:cs="Times New Roman"/>
                <w:sz w:val="20"/>
                <w:szCs w:val="20"/>
              </w:rPr>
            </w:pPr>
          </w:p>
        </w:tc>
      </w:tr>
      <w:tr w:rsidR="0004132E" w:rsidRPr="008F1186" w:rsidTr="00844E1E">
        <w:tc>
          <w:tcPr>
            <w:tcW w:w="9212" w:type="dxa"/>
            <w:shd w:val="clear" w:color="auto" w:fill="auto"/>
          </w:tcPr>
          <w:p w:rsidR="00AC7376" w:rsidRPr="00800244" w:rsidRDefault="00AC7376" w:rsidP="008F1186">
            <w:pPr>
              <w:jc w:val="both"/>
              <w:rPr>
                <w:rFonts w:ascii="Times New Roman" w:hAnsi="Times New Roman" w:cs="Times New Roman"/>
                <w:b/>
                <w:sz w:val="18"/>
                <w:szCs w:val="18"/>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CB7C38" w:rsidRPr="007F593A">
              <w:rPr>
                <w:rFonts w:ascii="Times New Roman" w:hAnsi="Times New Roman" w:cs="Times New Roman"/>
                <w:b/>
                <w:sz w:val="20"/>
                <w:szCs w:val="20"/>
                <w:u w:val="single"/>
              </w:rPr>
              <w:t>EFGK301 Kariyer Planlama ve Geliştirme</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A773EA" w:rsidP="008F1186">
            <w:pPr>
              <w:jc w:val="both"/>
              <w:rPr>
                <w:rFonts w:ascii="Times New Roman" w:hAnsi="Times New Roman" w:cs="Times New Roman"/>
                <w:sz w:val="20"/>
                <w:szCs w:val="20"/>
              </w:rPr>
            </w:pPr>
            <w:r w:rsidRPr="00DC4DBC">
              <w:rPr>
                <w:rFonts w:ascii="Times New Roman" w:hAnsi="Times New Roman" w:cs="Times New Roman"/>
                <w:sz w:val="20"/>
                <w:szCs w:val="20"/>
              </w:rPr>
              <w:t>Kariyer kavramı, kariyer planlama ve aşamaları; bireysel kariyer gelişimi, kariyer stratejisinin oluşturulması;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
        </w:tc>
      </w:tr>
      <w:tr w:rsidR="0004132E" w:rsidRPr="008F1186" w:rsidTr="00844E1E">
        <w:tc>
          <w:tcPr>
            <w:tcW w:w="9212" w:type="dxa"/>
            <w:shd w:val="clear" w:color="auto" w:fill="auto"/>
          </w:tcPr>
          <w:p w:rsidR="00767F7F" w:rsidRDefault="00767F7F"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CB7C38" w:rsidRPr="007F593A">
              <w:rPr>
                <w:rFonts w:ascii="Times New Roman" w:hAnsi="Times New Roman" w:cs="Times New Roman"/>
                <w:b/>
                <w:sz w:val="20"/>
                <w:szCs w:val="20"/>
                <w:u w:val="single"/>
              </w:rPr>
              <w:t>EFGK303 Kültür ve Dil</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A773EA" w:rsidP="008F1186">
            <w:pPr>
              <w:jc w:val="both"/>
              <w:rPr>
                <w:rFonts w:ascii="Times New Roman" w:hAnsi="Times New Roman" w:cs="Times New Roman"/>
                <w:sz w:val="20"/>
                <w:szCs w:val="20"/>
              </w:rPr>
            </w:pPr>
            <w:r w:rsidRPr="00DC4DBC">
              <w:rPr>
                <w:rFonts w:ascii="Times New Roman" w:hAnsi="Times New Roman" w:cs="Times New Roman"/>
                <w:sz w:val="20"/>
                <w:szCs w:val="20"/>
              </w:rPr>
              <w:t>Dil ve kültürle ilgili temel kavramlar; kültürün kaynakları ve öğeleri; sözlü ve yazılı kültür; maddi ve manevi kültür; bireysel ve toplumsal açılardan kültür; birleştirici ve ayrıştırıcı olarak kültür; kültürlenme, kültürleşme, kültürel yayılma ve uyum; bilişsel, sembolik, yapısal-işlevsel yaklaşımlar açısından kültür; semboller sistemi olarak dil; bireysel açıdan dil ve dil edinimi; dilin insan bilincine etkisi; kültür, dil, biliş ve realite arasındaki ilişki; dilin bilgiyi ve kültürü taşıma, toplumsal ilişki ve iletişim kurma işlevi; dil ve kültürün gelişimi ve aktarımı; ulusal kimlik ve dil; kültür ve dildeki değiş- 21 melerin dinamikleri; kültür ve dildeki değişmelerin karşılıklı etkileşimi tartışmaları; milli kültürler; küreselleşme, çok dillilik ve çok kültürlülük</w:t>
            </w:r>
          </w:p>
        </w:tc>
      </w:tr>
      <w:tr w:rsidR="0004132E" w:rsidRPr="008F1186" w:rsidTr="00844E1E">
        <w:tc>
          <w:tcPr>
            <w:tcW w:w="9212" w:type="dxa"/>
            <w:shd w:val="clear" w:color="auto" w:fill="auto"/>
          </w:tcPr>
          <w:p w:rsidR="00767F7F" w:rsidRDefault="00767F7F" w:rsidP="008F1186">
            <w:pPr>
              <w:jc w:val="both"/>
              <w:rPr>
                <w:rFonts w:ascii="Times New Roman" w:hAnsi="Times New Roman" w:cs="Times New Roman"/>
                <w:b/>
                <w:sz w:val="20"/>
                <w:szCs w:val="20"/>
                <w:u w:val="single"/>
              </w:rPr>
            </w:pPr>
          </w:p>
          <w:p w:rsidR="0004132E" w:rsidRPr="00DC4DBC" w:rsidRDefault="00D4568F" w:rsidP="008F1186">
            <w:pPr>
              <w:jc w:val="both"/>
              <w:rPr>
                <w:rFonts w:ascii="Times New Roman" w:hAnsi="Times New Roman" w:cs="Times New Roman"/>
                <w:sz w:val="20"/>
                <w:szCs w:val="20"/>
              </w:rPr>
            </w:pPr>
            <w:r>
              <w:rPr>
                <w:rFonts w:ascii="Times New Roman" w:hAnsi="Times New Roman" w:cs="Times New Roman"/>
                <w:b/>
                <w:sz w:val="20"/>
                <w:szCs w:val="20"/>
                <w:u w:val="single"/>
              </w:rPr>
              <w:t>A</w:t>
            </w:r>
            <w:r w:rsidR="00BB2AB6" w:rsidRPr="007F593A">
              <w:rPr>
                <w:rFonts w:ascii="Times New Roman" w:hAnsi="Times New Roman" w:cs="Times New Roman"/>
                <w:b/>
                <w:sz w:val="20"/>
                <w:szCs w:val="20"/>
                <w:u w:val="single"/>
              </w:rPr>
              <w:t>EFGK305 Medya Okuryazarlığı</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B23EC2" w:rsidP="008F1186">
            <w:pPr>
              <w:jc w:val="both"/>
              <w:rPr>
                <w:rFonts w:ascii="Times New Roman" w:hAnsi="Times New Roman" w:cs="Times New Roman"/>
                <w:sz w:val="20"/>
                <w:szCs w:val="20"/>
              </w:rPr>
            </w:pPr>
            <w:r w:rsidRPr="00DC4DBC">
              <w:rPr>
                <w:rFonts w:ascii="Times New Roman" w:hAnsi="Times New Roman" w:cs="Times New Roman"/>
                <w:sz w:val="20"/>
                <w:szCs w:val="20"/>
              </w:rPr>
              <w:t xml:space="preserve">Bilgi okuryazarlığı; internet ve sosyal medyanın bilinçli kullanımı; sosyal medyanın bireyler üzerindeki etkileri; bilgi yayma ve yanıltma gücü; haber yayma gücü; medya ve algı yönetimi; medya ve internete yönelik hukuki haklar ve sorumluluklar; telif hakkı; kişilik hakkı; bilgi gizliliği; gizlilik ihlali; medyada dil kullanımı; </w:t>
            </w:r>
            <w:r w:rsidRPr="00DC4DBC">
              <w:rPr>
                <w:rFonts w:ascii="Times New Roman" w:hAnsi="Times New Roman" w:cs="Times New Roman"/>
                <w:sz w:val="20"/>
                <w:szCs w:val="20"/>
              </w:rPr>
              <w:lastRenderedPageBreak/>
              <w:t>haberlerin değeri ve nitelik analizi; popüler kültür; medyada kadın ve erkek rolleri; tüketim kültürü ve reklamlar; medyada stereotipleştirme.</w:t>
            </w:r>
          </w:p>
        </w:tc>
      </w:tr>
      <w:tr w:rsidR="0004132E" w:rsidRPr="008F1186" w:rsidTr="00844E1E">
        <w:tc>
          <w:tcPr>
            <w:tcW w:w="9212" w:type="dxa"/>
            <w:shd w:val="clear" w:color="auto" w:fill="auto"/>
          </w:tcPr>
          <w:p w:rsidR="00767F7F" w:rsidRDefault="00767F7F" w:rsidP="008F1186">
            <w:pPr>
              <w:jc w:val="both"/>
              <w:rPr>
                <w:rFonts w:ascii="Times New Roman" w:hAnsi="Times New Roman" w:cs="Times New Roman"/>
                <w:sz w:val="20"/>
                <w:szCs w:val="20"/>
              </w:rPr>
            </w:pPr>
          </w:p>
          <w:p w:rsidR="0004132E" w:rsidRPr="00767F7F"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BB2AB6" w:rsidRPr="00767F7F">
              <w:rPr>
                <w:rFonts w:ascii="Times New Roman" w:hAnsi="Times New Roman" w:cs="Times New Roman"/>
                <w:b/>
                <w:sz w:val="20"/>
                <w:szCs w:val="20"/>
                <w:u w:val="single"/>
              </w:rPr>
              <w:t>EFGK307 Mesleki İngilizce</w:t>
            </w:r>
            <w:r w:rsidR="002036AE">
              <w:rPr>
                <w:rFonts w:ascii="Times New Roman" w:hAnsi="Times New Roman" w:cs="Times New Roman"/>
                <w:b/>
                <w:sz w:val="20"/>
                <w:szCs w:val="20"/>
                <w:u w:val="single"/>
              </w:rPr>
              <w:t xml:space="preserve"> </w:t>
            </w:r>
            <w:r w:rsidR="00DD33BF" w:rsidRPr="00767F7F">
              <w:rPr>
                <w:rFonts w:ascii="Times New Roman" w:hAnsi="Times New Roman" w:cs="Times New Roman"/>
                <w:b/>
                <w:sz w:val="20"/>
                <w:szCs w:val="20"/>
                <w:u w:val="single"/>
              </w:rPr>
              <w:t>(2-0)2 AKTS:3</w:t>
            </w:r>
          </w:p>
          <w:p w:rsidR="00673162" w:rsidRDefault="00B23EC2" w:rsidP="008F1186">
            <w:pPr>
              <w:jc w:val="both"/>
              <w:rPr>
                <w:rFonts w:ascii="Times New Roman" w:hAnsi="Times New Roman" w:cs="Times New Roman"/>
                <w:sz w:val="20"/>
                <w:szCs w:val="20"/>
              </w:rPr>
            </w:pPr>
            <w:r w:rsidRPr="00DC4DBC">
              <w:rPr>
                <w:rFonts w:ascii="Times New Roman" w:hAnsi="Times New Roman" w:cs="Times New Roman"/>
                <w:sz w:val="20"/>
                <w:szCs w:val="20"/>
              </w:rPr>
              <w:t>Temel İngilizce okuma-yazma-dinleme becerileri; çocuk gelişimi ve evreleri ile ilgili temel kavramlar; temel eğitim ve ortaöğretimle ilgili temel kavramlar; eğitim bilimleri ile ilgili temel kavramlar; öğrenci-ebeveyn-öğretmen arasında diyalog örnekleri; akademik içerikli metinleri dinleme ve anlama teknikleri (youtube, teachertube, tedx konuşmaları vd.); profesyonel gelişim amaçlı sözel beceriler (kelime bilgisi, kalıplar vd.); yazma becerileri (dilekçe yazma, rapor hazırlama, cv oluşturma, kısa mesaj yazma, ders hedefleri oluşturma vd.); okuma becerileri (web 2.0 araçları kullanarak yazılı metinleri okuma vb.); ilgili öğretmenlik alanında çeviri çalışmaları.</w:t>
            </w:r>
          </w:p>
          <w:p w:rsidR="001B47A2" w:rsidRDefault="001B47A2" w:rsidP="008F1186">
            <w:pPr>
              <w:jc w:val="both"/>
              <w:rPr>
                <w:rFonts w:ascii="Times New Roman" w:hAnsi="Times New Roman" w:cs="Times New Roman"/>
                <w:sz w:val="20"/>
                <w:szCs w:val="20"/>
              </w:rPr>
            </w:pPr>
          </w:p>
          <w:p w:rsidR="0041789A" w:rsidRDefault="0041789A" w:rsidP="008F1186">
            <w:pPr>
              <w:jc w:val="both"/>
              <w:rPr>
                <w:rFonts w:ascii="Times New Roman" w:hAnsi="Times New Roman" w:cs="Times New Roman"/>
                <w:sz w:val="20"/>
                <w:szCs w:val="20"/>
              </w:rPr>
            </w:pPr>
          </w:p>
          <w:p w:rsidR="001B47A2" w:rsidRPr="00DC4DBC" w:rsidRDefault="001B47A2" w:rsidP="008F1186">
            <w:pPr>
              <w:jc w:val="both"/>
              <w:rPr>
                <w:rFonts w:ascii="Times New Roman" w:hAnsi="Times New Roman" w:cs="Times New Roman"/>
                <w:sz w:val="20"/>
                <w:szCs w:val="20"/>
              </w:rPr>
            </w:pPr>
          </w:p>
        </w:tc>
      </w:tr>
      <w:tr w:rsidR="0004132E" w:rsidRPr="008F1186" w:rsidTr="00372C32">
        <w:trPr>
          <w:trHeight w:val="2165"/>
        </w:trPr>
        <w:tc>
          <w:tcPr>
            <w:tcW w:w="9212" w:type="dxa"/>
            <w:shd w:val="clear" w:color="auto" w:fill="auto"/>
          </w:tcPr>
          <w:p w:rsidR="004156B4" w:rsidRDefault="004156B4"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421D" w:rsidRPr="007F593A">
              <w:rPr>
                <w:rFonts w:ascii="Times New Roman" w:hAnsi="Times New Roman" w:cs="Times New Roman"/>
                <w:b/>
                <w:sz w:val="20"/>
                <w:szCs w:val="20"/>
                <w:u w:val="single"/>
              </w:rPr>
              <w:t>EFGK309 Sanat ve Estetik</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Default="00280820" w:rsidP="008F1186">
            <w:pPr>
              <w:jc w:val="both"/>
              <w:rPr>
                <w:rFonts w:ascii="Times New Roman" w:hAnsi="Times New Roman" w:cs="Times New Roman"/>
                <w:sz w:val="20"/>
                <w:szCs w:val="20"/>
              </w:rPr>
            </w:pPr>
            <w:r w:rsidRPr="00DC4DBC">
              <w:rPr>
                <w:rFonts w:ascii="Times New Roman" w:hAnsi="Times New Roman" w:cs="Times New Roman"/>
                <w:sz w:val="20"/>
                <w:szCs w:val="20"/>
              </w:rPr>
              <w:t>Sanat, güzel sanatlar, zanaat ve kültür; sanat ve eğitim; sanat, yaratıcılık ve sanat eseri; sanat felsefesi ve estetik; sanat ve estetik kuramları; sanat eleştirisi; sanat tarihi, modernlik öncesi, modern ve post-modern dönemlerde sanat; sanat ve toplumsal bağlam; sanat ve gündelik hayat; Türk-İslam sanatı-estetiği ve sanat eserleri; toplumsal değişme sürecinde sanat ve zanaatçının konumu; Türkiye’de sanatın gelişimi; günümüzde sanat anlayışları; medeniyet inşası ve sanat; sanat, estetik ve ahlak.</w:t>
            </w:r>
          </w:p>
          <w:p w:rsidR="00372C32" w:rsidRDefault="00372C32" w:rsidP="008F1186">
            <w:pPr>
              <w:jc w:val="both"/>
              <w:rPr>
                <w:rFonts w:ascii="Times New Roman" w:hAnsi="Times New Roman" w:cs="Times New Roman"/>
                <w:sz w:val="20"/>
                <w:szCs w:val="20"/>
              </w:rPr>
            </w:pPr>
          </w:p>
          <w:p w:rsidR="00372C32" w:rsidRPr="00372C32" w:rsidRDefault="00372C32" w:rsidP="00372C32">
            <w:pPr>
              <w:rPr>
                <w:rFonts w:ascii="Times New Roman" w:hAnsi="Times New Roman" w:cs="Times New Roman"/>
                <w:b/>
                <w:bCs/>
                <w:sz w:val="20"/>
                <w:szCs w:val="20"/>
                <w:u w:val="single"/>
              </w:rPr>
            </w:pPr>
            <w:r w:rsidRPr="00372C32">
              <w:rPr>
                <w:rFonts w:ascii="Times New Roman" w:hAnsi="Times New Roman" w:cs="Times New Roman"/>
                <w:b/>
                <w:bCs/>
                <w:sz w:val="20"/>
                <w:szCs w:val="20"/>
                <w:u w:val="single"/>
              </w:rPr>
              <w:t>AEFGK31</w:t>
            </w:r>
            <w:r w:rsidRPr="00372C32">
              <w:rPr>
                <w:rFonts w:ascii="Times New Roman" w:hAnsi="Times New Roman" w:cs="Times New Roman"/>
                <w:b/>
                <w:bCs/>
                <w:sz w:val="20"/>
                <w:szCs w:val="20"/>
                <w:u w:val="single"/>
              </w:rPr>
              <w:t>1</w:t>
            </w:r>
            <w:r w:rsidRPr="00372C32">
              <w:rPr>
                <w:rFonts w:ascii="Times New Roman" w:hAnsi="Times New Roman" w:cs="Times New Roman"/>
                <w:b/>
                <w:bCs/>
                <w:sz w:val="20"/>
                <w:szCs w:val="20"/>
                <w:u w:val="single"/>
              </w:rPr>
              <w:t xml:space="preserve"> ARAP DİLİ VE EDEBİYATI-III (2-0)2 AKTS:3</w:t>
            </w:r>
          </w:p>
          <w:p w:rsidR="00372C32" w:rsidRPr="00372C32" w:rsidRDefault="00372C32" w:rsidP="00372C32">
            <w:pPr>
              <w:rPr>
                <w:rFonts w:ascii="Times New Roman" w:hAnsi="Times New Roman" w:cs="Times New Roman"/>
                <w:sz w:val="20"/>
                <w:szCs w:val="20"/>
              </w:rPr>
            </w:pPr>
            <w:r w:rsidRPr="00372C32">
              <w:rPr>
                <w:rFonts w:ascii="Times New Roman" w:hAnsi="Times New Roman" w:cs="Times New Roman"/>
                <w:sz w:val="20"/>
                <w:szCs w:val="20"/>
              </w:rPr>
              <w:t>Arap edebiyatında edebi bilgilerin tarihçesi sunulduktan sonra bu sahada kaleme alınmış eserler ile</w:t>
            </w:r>
          </w:p>
          <w:p w:rsidR="004054BB" w:rsidRPr="004054BB" w:rsidRDefault="00372C32" w:rsidP="00372C32">
            <w:pPr>
              <w:jc w:val="both"/>
              <w:rPr>
                <w:rFonts w:ascii="Times New Roman" w:hAnsi="Times New Roman" w:cs="Times New Roman"/>
                <w:sz w:val="20"/>
                <w:szCs w:val="20"/>
              </w:rPr>
            </w:pPr>
            <w:r w:rsidRPr="00372C32">
              <w:rPr>
                <w:rFonts w:ascii="Times New Roman" w:hAnsi="Times New Roman" w:cs="Times New Roman"/>
                <w:sz w:val="20"/>
                <w:szCs w:val="20"/>
              </w:rPr>
              <w:t>müellifleri ve kısaca tanıtımları yapılmaktadır. Arap edebiyatındaki edebi sanatları, beyân, bedî ve meânî başlıkları altında öğretilmektedir.</w:t>
            </w:r>
          </w:p>
        </w:tc>
      </w:tr>
      <w:tr w:rsidR="0004132E" w:rsidRPr="008F1186" w:rsidTr="00844E1E">
        <w:tc>
          <w:tcPr>
            <w:tcW w:w="9212" w:type="dxa"/>
            <w:shd w:val="clear" w:color="auto" w:fill="auto"/>
          </w:tcPr>
          <w:p w:rsidR="004156B4" w:rsidRPr="00800244" w:rsidRDefault="004156B4" w:rsidP="008F1186">
            <w:pPr>
              <w:jc w:val="both"/>
              <w:rPr>
                <w:rFonts w:ascii="Times New Roman" w:hAnsi="Times New Roman" w:cs="Times New Roman"/>
                <w:b/>
                <w:sz w:val="18"/>
                <w:szCs w:val="18"/>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421D" w:rsidRPr="007F593A">
              <w:rPr>
                <w:rFonts w:ascii="Times New Roman" w:hAnsi="Times New Roman" w:cs="Times New Roman"/>
                <w:b/>
                <w:sz w:val="20"/>
                <w:szCs w:val="20"/>
                <w:u w:val="single"/>
              </w:rPr>
              <w:t>EFGK302 Türk Halk Oyunları</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6A33C8" w:rsidP="008F1186">
            <w:pPr>
              <w:jc w:val="both"/>
              <w:rPr>
                <w:rFonts w:ascii="Times New Roman" w:hAnsi="Times New Roman" w:cs="Times New Roman"/>
                <w:sz w:val="20"/>
                <w:szCs w:val="20"/>
              </w:rPr>
            </w:pPr>
            <w:r w:rsidRPr="00DC4DBC">
              <w:rPr>
                <w:rFonts w:ascii="Times New Roman" w:hAnsi="Times New Roman" w:cs="Times New Roman"/>
                <w:sz w:val="20"/>
                <w:szCs w:val="20"/>
              </w:rPr>
              <w:t>Folklorun tanımı; ritim ve algılama çalışmaları, oyun ve halk oyunu- figür çalışmaları; halk oyunlarında yöresel farklılıklar figür çalışmaları, yöresel figürler, bar türü yöresel figür öğrenme, halay ve kaşık türü yöresel figür öğrenme, horon ve karşılama türü yöresel figür öğrenme, zeybek türü yöresel figür öğrenme; öğrenilen oyunların, tavrı ve oynanış şekilleri hakkında çalışmalar; halk oyunlarının sahnelenmesi, sahneleme türleri ve farklılıkları</w:t>
            </w:r>
          </w:p>
        </w:tc>
      </w:tr>
      <w:tr w:rsidR="0004132E" w:rsidRPr="008F1186" w:rsidTr="00844E1E">
        <w:tc>
          <w:tcPr>
            <w:tcW w:w="9212" w:type="dxa"/>
            <w:shd w:val="clear" w:color="auto" w:fill="auto"/>
          </w:tcPr>
          <w:p w:rsidR="004156B4" w:rsidRDefault="004156B4"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8F421D" w:rsidRPr="007F593A">
              <w:rPr>
                <w:rFonts w:ascii="Times New Roman" w:hAnsi="Times New Roman" w:cs="Times New Roman"/>
                <w:b/>
                <w:sz w:val="20"/>
                <w:szCs w:val="20"/>
                <w:u w:val="single"/>
              </w:rPr>
              <w:t>EFGK304 Türk İşaret Dili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7D203E" w:rsidP="008F1186">
            <w:pPr>
              <w:jc w:val="both"/>
              <w:rPr>
                <w:rFonts w:ascii="Times New Roman" w:hAnsi="Times New Roman" w:cs="Times New Roman"/>
                <w:sz w:val="20"/>
                <w:szCs w:val="20"/>
              </w:rPr>
            </w:pPr>
            <w:r w:rsidRPr="00DC4DBC">
              <w:rPr>
                <w:rFonts w:ascii="Times New Roman" w:hAnsi="Times New Roman" w:cs="Times New Roman"/>
                <w:sz w:val="20"/>
                <w:szCs w:val="20"/>
              </w:rPr>
              <w:t>İşaret diliyle ilgili temel kavramlar; Türk işaret dili, tarihi ve özellikleri; Türk işaret dilinde harfler; ses bilgisi; işaretin iç yapısı, eşzamanlılık ve ardışıklık; ses bilgisi açısından el alfabesi; işaret dilinde şekil bilgisi, işaretin yapılanışı ve biçimlenişi; sözcük sınıfları ve zamirler; işaret dilinde söz dizimi; sözcük dizilişi, cümle türleri; soru cümleleri; işaret dilinde anlambilim; anlam ve gönderim, anlam türleri, deyimler; Türk işaret dili ile karşılıklı konuşma</w:t>
            </w:r>
          </w:p>
        </w:tc>
      </w:tr>
      <w:tr w:rsidR="0004132E" w:rsidRPr="008F1186" w:rsidTr="00844E1E">
        <w:trPr>
          <w:trHeight w:val="70"/>
        </w:trPr>
        <w:tc>
          <w:tcPr>
            <w:tcW w:w="9212" w:type="dxa"/>
            <w:shd w:val="clear" w:color="auto" w:fill="auto"/>
          </w:tcPr>
          <w:p w:rsidR="004156B4" w:rsidRDefault="004156B4"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CA0A80" w:rsidRPr="007F593A">
              <w:rPr>
                <w:rFonts w:ascii="Times New Roman" w:hAnsi="Times New Roman" w:cs="Times New Roman"/>
                <w:b/>
                <w:sz w:val="20"/>
                <w:szCs w:val="20"/>
                <w:u w:val="single"/>
              </w:rPr>
              <w:t>EFGK306 Türk Kültür Coğrafyası</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7D203E" w:rsidP="008F1186">
            <w:pPr>
              <w:jc w:val="both"/>
              <w:rPr>
                <w:rFonts w:ascii="Times New Roman" w:hAnsi="Times New Roman" w:cs="Times New Roman"/>
                <w:sz w:val="20"/>
                <w:szCs w:val="20"/>
              </w:rPr>
            </w:pPr>
            <w:r w:rsidRPr="00DC4DBC">
              <w:rPr>
                <w:rFonts w:ascii="Times New Roman" w:hAnsi="Times New Roman" w:cs="Times New Roman"/>
                <w:sz w:val="20"/>
                <w:szCs w:val="20"/>
              </w:rPr>
              <w:t>Kültür, insan ve toplum; Türk kültürü ve Türk uygarlığı; Türkler hakkındaki ilk etnografik kaynaklar; Tarihte Türk devletleri; Türklerde devlet, idari, askeri ve sosyal yapı; Türklerde halk inançları ve mitoloji; Türklerde insan ve mekân ilişkisi; Türklerde sözlü, yazılı ve maddi kültür; Türklerde aile yapısı; Türk tarihinde yaşanan göçlerin demografik ve kültürel sonuçları; Türk kültürünün yayılma alanları ve komşu coğrafyalar üzerindeki etkisi; Türkiye’nin sahip olduğu somut ve somut olmayan kültürel miras; doğal ve kültürel mirasın gelecek kuşaklara aktarılması.</w:t>
            </w:r>
          </w:p>
        </w:tc>
      </w:tr>
      <w:tr w:rsidR="0004132E" w:rsidRPr="008F1186" w:rsidTr="00844E1E">
        <w:tc>
          <w:tcPr>
            <w:tcW w:w="9212" w:type="dxa"/>
            <w:shd w:val="clear" w:color="auto" w:fill="auto"/>
          </w:tcPr>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CA0A80" w:rsidRPr="007F593A">
              <w:rPr>
                <w:rFonts w:ascii="Times New Roman" w:hAnsi="Times New Roman" w:cs="Times New Roman"/>
                <w:b/>
                <w:sz w:val="20"/>
                <w:szCs w:val="20"/>
                <w:u w:val="single"/>
              </w:rPr>
              <w:t>EFGK308 Türk Musikisi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Pr="00DC4DBC" w:rsidRDefault="007D203E" w:rsidP="008F1186">
            <w:pPr>
              <w:jc w:val="both"/>
              <w:rPr>
                <w:rFonts w:ascii="Times New Roman" w:hAnsi="Times New Roman" w:cs="Times New Roman"/>
                <w:sz w:val="20"/>
                <w:szCs w:val="20"/>
              </w:rPr>
            </w:pPr>
            <w:r w:rsidRPr="00DC4DBC">
              <w:rPr>
                <w:rFonts w:ascii="Times New Roman" w:hAnsi="Times New Roman" w:cs="Times New Roman"/>
                <w:sz w:val="20"/>
                <w:szCs w:val="20"/>
              </w:rPr>
              <w:t>Orta Asya ve Anadolu’da yaşayan Türk topluluklarına ait müzik unsurları, Türk mitolojisi (insan, yaradılış, dini ritüeller ve bayramlar vb.), Türk Halk Müziği repertuarındaki mitolojik unsurlar, Türk Devlet ve Topluluklarında var olan müzik türleri, tarihi süreç içinde Türk Halk Müziği ve Türk Sanat Musikisinin gelişimi; müzikle ilgili farklı gelenek ve üslupların karşılıklı etkileşimi; çalgılar, besteciler, icracıları ve örnek eserleri ile birlikte incelenmesi.</w:t>
            </w:r>
          </w:p>
        </w:tc>
      </w:tr>
      <w:tr w:rsidR="0004132E" w:rsidRPr="008F1186" w:rsidTr="003B6CBD">
        <w:tc>
          <w:tcPr>
            <w:tcW w:w="9212" w:type="dxa"/>
            <w:tcBorders>
              <w:bottom w:val="single" w:sz="4" w:space="0" w:color="auto"/>
            </w:tcBorders>
            <w:shd w:val="clear" w:color="auto" w:fill="auto"/>
          </w:tcPr>
          <w:p w:rsidR="00351547" w:rsidRDefault="00351547" w:rsidP="008F1186">
            <w:pPr>
              <w:jc w:val="both"/>
              <w:rPr>
                <w:rFonts w:ascii="Times New Roman" w:hAnsi="Times New Roman" w:cs="Times New Roman"/>
                <w:b/>
                <w:sz w:val="20"/>
                <w:szCs w:val="20"/>
                <w:u w:val="single"/>
              </w:rPr>
            </w:pPr>
          </w:p>
          <w:p w:rsidR="0004132E" w:rsidRPr="007F593A" w:rsidRDefault="00D4568F" w:rsidP="008F1186">
            <w:pPr>
              <w:jc w:val="both"/>
              <w:rPr>
                <w:rFonts w:ascii="Times New Roman" w:hAnsi="Times New Roman" w:cs="Times New Roman"/>
                <w:b/>
                <w:sz w:val="20"/>
                <w:szCs w:val="20"/>
                <w:u w:val="single"/>
              </w:rPr>
            </w:pPr>
            <w:r>
              <w:rPr>
                <w:rFonts w:ascii="Times New Roman" w:hAnsi="Times New Roman" w:cs="Times New Roman"/>
                <w:b/>
                <w:sz w:val="20"/>
                <w:szCs w:val="20"/>
                <w:u w:val="single"/>
              </w:rPr>
              <w:t>A</w:t>
            </w:r>
            <w:r w:rsidR="00CA0A80" w:rsidRPr="007F593A">
              <w:rPr>
                <w:rFonts w:ascii="Times New Roman" w:hAnsi="Times New Roman" w:cs="Times New Roman"/>
                <w:b/>
                <w:sz w:val="20"/>
                <w:szCs w:val="20"/>
                <w:u w:val="single"/>
              </w:rPr>
              <w:t>EFGK310 Türk Sanatı Tarihi</w:t>
            </w:r>
            <w:r w:rsidR="002036AE">
              <w:rPr>
                <w:rFonts w:ascii="Times New Roman" w:hAnsi="Times New Roman" w:cs="Times New Roman"/>
                <w:b/>
                <w:sz w:val="20"/>
                <w:szCs w:val="20"/>
                <w:u w:val="single"/>
              </w:rPr>
              <w:t xml:space="preserve"> </w:t>
            </w:r>
            <w:r w:rsidR="00DD33BF" w:rsidRPr="007F593A">
              <w:rPr>
                <w:rFonts w:ascii="Times New Roman" w:hAnsi="Times New Roman" w:cs="Times New Roman"/>
                <w:b/>
                <w:sz w:val="20"/>
                <w:szCs w:val="20"/>
                <w:u w:val="single"/>
              </w:rPr>
              <w:t>(2-0)2 AKTS:3</w:t>
            </w:r>
          </w:p>
          <w:p w:rsidR="00673162" w:rsidRDefault="007D203E" w:rsidP="008F1186">
            <w:pPr>
              <w:jc w:val="both"/>
              <w:rPr>
                <w:rFonts w:ascii="Times New Roman" w:hAnsi="Times New Roman" w:cs="Times New Roman"/>
                <w:sz w:val="20"/>
                <w:szCs w:val="20"/>
              </w:rPr>
            </w:pPr>
            <w:r w:rsidRPr="00DC4DBC">
              <w:rPr>
                <w:rFonts w:ascii="Times New Roman" w:hAnsi="Times New Roman" w:cs="Times New Roman"/>
                <w:sz w:val="20"/>
                <w:szCs w:val="20"/>
              </w:rPr>
              <w:t>Hun Sanatı’ndan, Göktürk, Uygur, Karahanlı, Gazneli, Büyük Selçuklu, Anadolu Selçuklu, Beylikler ve Osmanlı dönemine kadar sanat üslupları, bu dönemlere ait mimari, heykel ve resim örnekleri karşılaştırmalı olarak incelenir; Cumhuriyet Dönemi Sanatı’ndan başlayarak günümüz Türk sanat eserleri ve sanatçıları.</w:t>
            </w:r>
          </w:p>
          <w:p w:rsidR="00372C32" w:rsidRDefault="00372C32" w:rsidP="008F1186">
            <w:pPr>
              <w:jc w:val="both"/>
              <w:rPr>
                <w:rFonts w:ascii="Times New Roman" w:hAnsi="Times New Roman" w:cs="Times New Roman"/>
                <w:sz w:val="20"/>
                <w:szCs w:val="20"/>
              </w:rPr>
            </w:pPr>
          </w:p>
          <w:p w:rsidR="00372C32" w:rsidRPr="00372C32" w:rsidRDefault="00372C32" w:rsidP="00372C32">
            <w:pPr>
              <w:rPr>
                <w:rFonts w:ascii="Times New Roman" w:hAnsi="Times New Roman" w:cs="Times New Roman"/>
                <w:b/>
                <w:bCs/>
                <w:sz w:val="20"/>
                <w:szCs w:val="20"/>
                <w:u w:val="single"/>
              </w:rPr>
            </w:pPr>
            <w:r w:rsidRPr="00372C32">
              <w:rPr>
                <w:rFonts w:ascii="Times New Roman" w:hAnsi="Times New Roman" w:cs="Times New Roman"/>
                <w:b/>
                <w:bCs/>
                <w:sz w:val="20"/>
                <w:szCs w:val="20"/>
                <w:u w:val="single"/>
              </w:rPr>
              <w:t>AEFGK31</w:t>
            </w:r>
            <w:r>
              <w:rPr>
                <w:rFonts w:ascii="Times New Roman" w:hAnsi="Times New Roman" w:cs="Times New Roman"/>
                <w:b/>
                <w:bCs/>
                <w:sz w:val="20"/>
                <w:szCs w:val="20"/>
                <w:u w:val="single"/>
              </w:rPr>
              <w:t>2</w:t>
            </w:r>
            <w:r w:rsidRPr="00372C32">
              <w:rPr>
                <w:rFonts w:ascii="Times New Roman" w:hAnsi="Times New Roman" w:cs="Times New Roman"/>
                <w:b/>
                <w:bCs/>
                <w:sz w:val="20"/>
                <w:szCs w:val="20"/>
                <w:u w:val="single"/>
              </w:rPr>
              <w:t xml:space="preserve"> Arap Dilinde Gramer Ekolleri (2-0)2 AKTS:3</w:t>
            </w:r>
          </w:p>
          <w:p w:rsidR="00372C32" w:rsidRDefault="00372C32" w:rsidP="00372C32">
            <w:pPr>
              <w:jc w:val="both"/>
              <w:rPr>
                <w:rFonts w:ascii="Times New Roman" w:hAnsi="Times New Roman" w:cs="Times New Roman"/>
                <w:sz w:val="20"/>
                <w:szCs w:val="20"/>
              </w:rPr>
            </w:pPr>
            <w:r w:rsidRPr="00372C32">
              <w:rPr>
                <w:rFonts w:ascii="Times New Roman" w:hAnsi="Times New Roman" w:cs="Times New Roman"/>
                <w:sz w:val="20"/>
                <w:szCs w:val="20"/>
              </w:rPr>
              <w:t>Araplarda ortaya çıkan farklı gra</w:t>
            </w:r>
            <w:bookmarkStart w:id="0" w:name="_GoBack"/>
            <w:bookmarkEnd w:id="0"/>
            <w:r w:rsidRPr="00372C32">
              <w:rPr>
                <w:rFonts w:ascii="Times New Roman" w:hAnsi="Times New Roman" w:cs="Times New Roman"/>
                <w:sz w:val="20"/>
                <w:szCs w:val="20"/>
              </w:rPr>
              <w:t>mer ekolleri ve bu ekollere bağlı dil alimleri tanıtılacak, dilsel tartışmalara değinilecektir.</w:t>
            </w:r>
          </w:p>
          <w:p w:rsidR="001B47A2" w:rsidRDefault="001B47A2" w:rsidP="008F1186">
            <w:pPr>
              <w:jc w:val="both"/>
              <w:rPr>
                <w:rFonts w:ascii="Times New Roman" w:hAnsi="Times New Roman" w:cs="Times New Roman"/>
                <w:sz w:val="20"/>
                <w:szCs w:val="20"/>
              </w:rPr>
            </w:pPr>
          </w:p>
          <w:p w:rsidR="00800244" w:rsidRPr="00DC4DBC" w:rsidRDefault="00800244" w:rsidP="008F1186">
            <w:pPr>
              <w:jc w:val="both"/>
              <w:rPr>
                <w:rFonts w:ascii="Times New Roman" w:hAnsi="Times New Roman" w:cs="Times New Roman"/>
                <w:sz w:val="20"/>
                <w:szCs w:val="20"/>
              </w:rPr>
            </w:pPr>
          </w:p>
        </w:tc>
      </w:tr>
      <w:tr w:rsidR="00B4195E" w:rsidRPr="008F1186" w:rsidTr="003B6CBD">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95E" w:rsidRPr="00800244" w:rsidRDefault="00B4195E" w:rsidP="00800244">
            <w:pPr>
              <w:jc w:val="center"/>
              <w:rPr>
                <w:rFonts w:ascii="Times New Roman" w:hAnsi="Times New Roman" w:cs="Times New Roman"/>
                <w:b/>
                <w:sz w:val="20"/>
                <w:szCs w:val="20"/>
              </w:rPr>
            </w:pPr>
            <w:r w:rsidRPr="00800244">
              <w:rPr>
                <w:rFonts w:ascii="Times New Roman" w:hAnsi="Times New Roman" w:cs="Times New Roman"/>
                <w:b/>
                <w:sz w:val="20"/>
                <w:szCs w:val="20"/>
              </w:rPr>
              <w:t>ALAN EĞİTİMİ SEÇMELİ DERSLERİ</w:t>
            </w:r>
          </w:p>
        </w:tc>
      </w:tr>
      <w:tr w:rsidR="00B4195E" w:rsidRPr="008F1186" w:rsidTr="003B6CBD">
        <w:tc>
          <w:tcPr>
            <w:tcW w:w="9212" w:type="dxa"/>
            <w:tcBorders>
              <w:top w:val="single" w:sz="4" w:space="0" w:color="auto"/>
            </w:tcBorders>
            <w:shd w:val="clear" w:color="auto" w:fill="auto"/>
          </w:tcPr>
          <w:p w:rsidR="00800244" w:rsidRDefault="00800244" w:rsidP="008F1186">
            <w:pPr>
              <w:jc w:val="both"/>
              <w:rPr>
                <w:rFonts w:ascii="Times New Roman" w:hAnsi="Times New Roman" w:cs="Times New Roman"/>
                <w:b/>
                <w:sz w:val="10"/>
                <w:szCs w:val="10"/>
                <w:u w:val="single"/>
              </w:rPr>
            </w:pPr>
          </w:p>
          <w:p w:rsidR="00B4195E" w:rsidRPr="007F593A" w:rsidRDefault="00C901A2"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ME309</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Bilgisayar Destekli Matematik Öğretimi</w:t>
            </w:r>
            <w:r w:rsidR="002036AE">
              <w:rPr>
                <w:rFonts w:ascii="Times New Roman" w:hAnsi="Times New Roman" w:cs="Times New Roman"/>
                <w:b/>
                <w:sz w:val="20"/>
                <w:szCs w:val="20"/>
                <w:u w:val="single"/>
              </w:rPr>
              <w:t xml:space="preserve"> </w:t>
            </w:r>
            <w:r w:rsidR="00B6662E" w:rsidRPr="007F593A">
              <w:rPr>
                <w:rFonts w:ascii="Times New Roman" w:hAnsi="Times New Roman" w:cs="Times New Roman"/>
                <w:b/>
                <w:sz w:val="20"/>
                <w:szCs w:val="20"/>
                <w:u w:val="single"/>
              </w:rPr>
              <w:t>(2-0)2 AKTS:4</w:t>
            </w:r>
          </w:p>
          <w:p w:rsidR="005F0B2D" w:rsidRPr="00DC4DBC" w:rsidRDefault="005F0B2D" w:rsidP="008F1186">
            <w:pPr>
              <w:jc w:val="both"/>
              <w:rPr>
                <w:rFonts w:ascii="Times New Roman" w:hAnsi="Times New Roman" w:cs="Times New Roman"/>
                <w:sz w:val="20"/>
                <w:szCs w:val="20"/>
              </w:rPr>
            </w:pPr>
            <w:r w:rsidRPr="00DC4DBC">
              <w:rPr>
                <w:rFonts w:ascii="Times New Roman" w:hAnsi="Times New Roman" w:cs="Times New Roman"/>
                <w:sz w:val="20"/>
                <w:szCs w:val="20"/>
              </w:rPr>
              <w:t xml:space="preserve">Matematik öğretiminde teknolojinin önemi; Bilgisayar Cebiri Sistemleri (BCS) ve Dinamik Geometri </w:t>
            </w:r>
            <w:r w:rsidRPr="00DC4DBC">
              <w:rPr>
                <w:rFonts w:ascii="Times New Roman" w:hAnsi="Times New Roman" w:cs="Times New Roman"/>
                <w:sz w:val="20"/>
                <w:szCs w:val="20"/>
              </w:rPr>
              <w:lastRenderedPageBreak/>
              <w:t>Sistemleri (DGS) gibi yazılımların kullanımı, bu yazılımlar aracılığı ile etkileşimli etkinlikler üretme ve uygulama; öğrenci ürünlerini değerlendirme.</w:t>
            </w:r>
          </w:p>
        </w:tc>
      </w:tr>
      <w:tr w:rsidR="00C901A2" w:rsidRPr="008F1186" w:rsidTr="00844E1E">
        <w:tc>
          <w:tcPr>
            <w:tcW w:w="9212" w:type="dxa"/>
            <w:shd w:val="clear" w:color="auto" w:fill="auto"/>
          </w:tcPr>
          <w:p w:rsidR="00C472B0" w:rsidRDefault="00C472B0" w:rsidP="008F1186">
            <w:pPr>
              <w:jc w:val="both"/>
              <w:rPr>
                <w:rFonts w:ascii="Times New Roman" w:hAnsi="Times New Roman" w:cs="Times New Roman"/>
                <w:sz w:val="20"/>
                <w:szCs w:val="20"/>
              </w:rPr>
            </w:pPr>
          </w:p>
          <w:p w:rsidR="00C901A2" w:rsidRPr="00C472B0" w:rsidRDefault="00C901A2" w:rsidP="008F1186">
            <w:pPr>
              <w:jc w:val="both"/>
              <w:rPr>
                <w:rFonts w:ascii="Times New Roman" w:hAnsi="Times New Roman" w:cs="Times New Roman"/>
                <w:b/>
                <w:sz w:val="20"/>
                <w:szCs w:val="20"/>
                <w:u w:val="single"/>
              </w:rPr>
            </w:pPr>
            <w:r w:rsidRPr="00C472B0">
              <w:rPr>
                <w:rFonts w:ascii="Times New Roman" w:hAnsi="Times New Roman" w:cs="Times New Roman"/>
                <w:b/>
                <w:sz w:val="20"/>
                <w:szCs w:val="20"/>
                <w:u w:val="single"/>
              </w:rPr>
              <w:t>ME311</w:t>
            </w:r>
            <w:r w:rsidR="00800244">
              <w:rPr>
                <w:rFonts w:ascii="Times New Roman" w:hAnsi="Times New Roman" w:cs="Times New Roman"/>
                <w:b/>
                <w:sz w:val="20"/>
                <w:szCs w:val="20"/>
                <w:u w:val="single"/>
              </w:rPr>
              <w:t xml:space="preserve"> </w:t>
            </w:r>
            <w:r w:rsidRPr="00C472B0">
              <w:rPr>
                <w:rFonts w:ascii="Times New Roman" w:hAnsi="Times New Roman" w:cs="Times New Roman"/>
                <w:b/>
                <w:sz w:val="20"/>
                <w:szCs w:val="20"/>
                <w:u w:val="single"/>
              </w:rPr>
              <w:t>Kültür ve Matematik</w:t>
            </w:r>
            <w:r w:rsidR="002036AE">
              <w:rPr>
                <w:rFonts w:ascii="Times New Roman" w:hAnsi="Times New Roman" w:cs="Times New Roman"/>
                <w:b/>
                <w:sz w:val="20"/>
                <w:szCs w:val="20"/>
                <w:u w:val="single"/>
              </w:rPr>
              <w:t xml:space="preserve"> </w:t>
            </w:r>
            <w:r w:rsidR="00E47091" w:rsidRPr="00C472B0">
              <w:rPr>
                <w:rFonts w:ascii="Times New Roman" w:hAnsi="Times New Roman" w:cs="Times New Roman"/>
                <w:b/>
                <w:sz w:val="20"/>
                <w:szCs w:val="20"/>
                <w:u w:val="single"/>
              </w:rPr>
              <w:t>(2-0)2 AKTS:4</w:t>
            </w:r>
          </w:p>
          <w:p w:rsidR="005F0B2D" w:rsidRPr="00DC4DBC" w:rsidRDefault="005F0B2D" w:rsidP="008F1186">
            <w:pPr>
              <w:jc w:val="both"/>
              <w:rPr>
                <w:rFonts w:ascii="Times New Roman" w:hAnsi="Times New Roman" w:cs="Times New Roman"/>
                <w:sz w:val="20"/>
                <w:szCs w:val="20"/>
              </w:rPr>
            </w:pPr>
            <w:r w:rsidRPr="00DC4DBC">
              <w:rPr>
                <w:rFonts w:ascii="Times New Roman" w:hAnsi="Times New Roman" w:cs="Times New Roman"/>
                <w:sz w:val="20"/>
                <w:szCs w:val="20"/>
              </w:rPr>
              <w:t>Matematik ve kültür ilişkisi; matematiksel kavramları kendi kültürel bağlamlarında tanımlamak, farklı kültürlerin matematiksel düşünce yapıları, etnomatematik alanında yapılan araştırmaların temel prensipleri, matematik-antropoloji-dil bilimi arasındaki ilişki; sınıf içi uygulamalara etnomatematik çalışmalarını dâhil etmenin önemi; farklı kültürel bağlamlara yönelik sınıf içi matematik etkinlikleri tasarlama.</w:t>
            </w:r>
          </w:p>
        </w:tc>
      </w:tr>
      <w:tr w:rsidR="00C901A2" w:rsidRPr="008F1186" w:rsidTr="00844E1E">
        <w:tc>
          <w:tcPr>
            <w:tcW w:w="9212" w:type="dxa"/>
            <w:shd w:val="clear" w:color="auto" w:fill="auto"/>
          </w:tcPr>
          <w:p w:rsidR="00C472B0" w:rsidRDefault="00C472B0" w:rsidP="008F1186">
            <w:pPr>
              <w:jc w:val="both"/>
              <w:rPr>
                <w:rFonts w:ascii="Times New Roman" w:hAnsi="Times New Roman" w:cs="Times New Roman"/>
                <w:b/>
                <w:sz w:val="20"/>
                <w:szCs w:val="20"/>
                <w:u w:val="single"/>
              </w:rPr>
            </w:pPr>
          </w:p>
          <w:p w:rsidR="00C901A2" w:rsidRPr="007F593A" w:rsidRDefault="00A53683"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ME313</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İlkokul Matematik Öğretimi</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5F0B2D" w:rsidP="008F1186">
            <w:pPr>
              <w:jc w:val="both"/>
              <w:rPr>
                <w:rFonts w:ascii="Times New Roman" w:hAnsi="Times New Roman" w:cs="Times New Roman"/>
                <w:sz w:val="20"/>
                <w:szCs w:val="20"/>
              </w:rPr>
            </w:pPr>
            <w:r w:rsidRPr="00DC4DBC">
              <w:rPr>
                <w:rFonts w:ascii="Times New Roman" w:hAnsi="Times New Roman" w:cs="Times New Roman"/>
                <w:sz w:val="20"/>
                <w:szCs w:val="20"/>
              </w:rPr>
              <w:t>İlkokul matematik öğretiminin amaçları, temel ilkeleri; ilkokul matematik dersi öğretim programının amaç, içerik, felsefi yaklaşım, öğretim yöntemleri, ölçme ve değerlendirme teknikleri açısından incelenmesi; ilkokul öğrencilerinde matematiksel anlama, kavram yanılgıları ve zorluklar; ilkokul matematik derslerinde ölçme ve değerlendirme.</w:t>
            </w: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DC4DBC" w:rsidRDefault="00A53683" w:rsidP="008F1186">
            <w:pPr>
              <w:jc w:val="both"/>
              <w:rPr>
                <w:rFonts w:ascii="Times New Roman" w:hAnsi="Times New Roman" w:cs="Times New Roman"/>
                <w:sz w:val="20"/>
                <w:szCs w:val="20"/>
              </w:rPr>
            </w:pPr>
            <w:r w:rsidRPr="007F593A">
              <w:rPr>
                <w:rFonts w:ascii="Times New Roman" w:hAnsi="Times New Roman" w:cs="Times New Roman"/>
                <w:b/>
                <w:sz w:val="20"/>
                <w:szCs w:val="20"/>
                <w:u w:val="single"/>
              </w:rPr>
              <w:t>ME308</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Ders Kitabı İncelemesi</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Default="005F0B2D" w:rsidP="008F1186">
            <w:pPr>
              <w:jc w:val="both"/>
              <w:rPr>
                <w:rFonts w:ascii="Times New Roman" w:hAnsi="Times New Roman" w:cs="Times New Roman"/>
                <w:sz w:val="20"/>
                <w:szCs w:val="20"/>
              </w:rPr>
            </w:pPr>
            <w:r w:rsidRPr="00DC4DBC">
              <w:rPr>
                <w:rFonts w:ascii="Times New Roman" w:hAnsi="Times New Roman" w:cs="Times New Roman"/>
                <w:sz w:val="20"/>
                <w:szCs w:val="20"/>
              </w:rPr>
              <w:t>Ders kitabında olması gereken fiziksel, eğitsel, görsel tasarım ve dil anlatım özellikleri ve standartlar; ders kitaplarının içeriklerinin programa uygunluğu; mevcut ders kitaplarından bazılarının içerik, dil, öğrenci seviyesine uygunluk, format, çekicilik, anlamlı öğrenmeye katkı, öğretimde kullanım kolaylığı vb. açılardan incelenmesi.</w:t>
            </w:r>
          </w:p>
          <w:p w:rsidR="001B47A2" w:rsidRDefault="001B47A2" w:rsidP="008F1186">
            <w:pPr>
              <w:jc w:val="both"/>
              <w:rPr>
                <w:rFonts w:ascii="Times New Roman" w:hAnsi="Times New Roman" w:cs="Times New Roman"/>
                <w:sz w:val="20"/>
                <w:szCs w:val="20"/>
              </w:rPr>
            </w:pPr>
          </w:p>
          <w:p w:rsidR="001B47A2" w:rsidRDefault="001B47A2" w:rsidP="008F1186">
            <w:pPr>
              <w:jc w:val="both"/>
              <w:rPr>
                <w:rFonts w:ascii="Times New Roman" w:hAnsi="Times New Roman" w:cs="Times New Roman"/>
                <w:sz w:val="20"/>
                <w:szCs w:val="20"/>
              </w:rPr>
            </w:pPr>
          </w:p>
          <w:p w:rsidR="001B47A2" w:rsidRDefault="001B47A2" w:rsidP="008F1186">
            <w:pPr>
              <w:jc w:val="both"/>
              <w:rPr>
                <w:rFonts w:ascii="Times New Roman" w:hAnsi="Times New Roman" w:cs="Times New Roman"/>
                <w:sz w:val="20"/>
                <w:szCs w:val="20"/>
              </w:rPr>
            </w:pPr>
          </w:p>
          <w:p w:rsidR="0041789A" w:rsidRPr="00DC4DBC" w:rsidRDefault="0041789A" w:rsidP="008F1186">
            <w:pPr>
              <w:jc w:val="both"/>
              <w:rPr>
                <w:rFonts w:ascii="Times New Roman" w:hAnsi="Times New Roman" w:cs="Times New Roman"/>
                <w:sz w:val="20"/>
                <w:szCs w:val="20"/>
              </w:rPr>
            </w:pP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7F593A" w:rsidRDefault="001C29B5"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ME310</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Eğitiminde Kaynaştırma Uyg.</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E1766B" w:rsidP="008F1186">
            <w:pPr>
              <w:jc w:val="both"/>
              <w:rPr>
                <w:rFonts w:ascii="Times New Roman" w:hAnsi="Times New Roman" w:cs="Times New Roman"/>
                <w:sz w:val="20"/>
                <w:szCs w:val="20"/>
              </w:rPr>
            </w:pPr>
            <w:r w:rsidRPr="00DC4DBC">
              <w:rPr>
                <w:rFonts w:ascii="Times New Roman" w:hAnsi="Times New Roman" w:cs="Times New Roman"/>
                <w:sz w:val="20"/>
                <w:szCs w:val="20"/>
              </w:rPr>
              <w:t>Kaynaştırmanın tanımı ve temel ilkeleri; kaynaştırma öğrencilerinin özellikleri; kaynaştırma öğrencilerinin diğer öğrencilerle olan sosyal ilişkileri ve öğretim durumları, etiketlenmenin avantajları ve dezavantajları; matematik dersinde kaynaştırma öğrencilerinin bireyselleştirilmiş eğitim programları ile desteklenmesi, kaynaştırma eğitimine ilişkin yöntem ve teknikler; yarı zamanlı ve tam zamanlı kaynaştırma uygulamaları ve değerlendirme.</w:t>
            </w: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7F593A" w:rsidRDefault="001C29B5"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ME209</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Eğitiminde Özdüzenleme</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E1766B" w:rsidP="008F1186">
            <w:pPr>
              <w:jc w:val="both"/>
              <w:rPr>
                <w:rFonts w:ascii="Times New Roman" w:hAnsi="Times New Roman" w:cs="Times New Roman"/>
                <w:sz w:val="20"/>
                <w:szCs w:val="20"/>
              </w:rPr>
            </w:pPr>
            <w:r w:rsidRPr="00DC4DBC">
              <w:rPr>
                <w:rFonts w:ascii="Times New Roman" w:hAnsi="Times New Roman" w:cs="Times New Roman"/>
                <w:sz w:val="20"/>
                <w:szCs w:val="20"/>
              </w:rPr>
              <w:t>Özdüzenleme ve özdüzenlemeli öğrenme süreçleri; matematik eğitiminde özdüzenlemeli öğrenmenin amacı ve önemi; matematik öğretiminde özdüzenlemeli öğrenenin özellikleri ve özdüzenlemeli öğrenme stratejileri; özdüzenlemeli öğrenmeyi destekleyen sınıf ortamları ve öğretim uygulamaları; üstbiliş; öğretmenlerde özdüzenleme; üstbiliş ve özdüzenleme becerilerinin değerlendirilmesi.</w:t>
            </w: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7F593A" w:rsidRDefault="001C29B5"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ME211</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Öğretiminde Etkinlik Geliştirme</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Matematik öğretiminde etkinlik kullanımının amacı ve önemi; matematik öğretiminde kullanılan etkinliklerin özellikleri; etkinlik hazırlamada ve uygulamada dikkat edilecek hususlar; örnek etkinlikleri değerlendirme; etkinlik geliştirme; etkinlik temelli sınıflarda ölçme ve değerlendirme.</w:t>
            </w: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7F593A" w:rsidRDefault="001C29B5"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ME210</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Öğretiminde Materyal Tasarımı</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Alana özgü öğretim teknolojilerini kullanma; yazılım türleri ve kullanım amaçları; alanın öğretiminde kullanılacak materyallerin tasarım ve geliştirme ilkeleri; materyal ihtiyaçlarının belirlenmesi; iki ve üç boyutlu öğretim materyallerinin tasarlanması; çalışma yaprakları; saydamlar; VCD, DVD, MP3 ve MP4 dosyaları vb. öğretim materyallerinin geliştirilmesi; farklı öğretim materyallerine yönelik sınıf içi uygulamaların değerlendirilmesi.</w:t>
            </w:r>
          </w:p>
        </w:tc>
      </w:tr>
      <w:tr w:rsidR="00C901A2" w:rsidRPr="008F1186" w:rsidTr="00844E1E">
        <w:tc>
          <w:tcPr>
            <w:tcW w:w="9212" w:type="dxa"/>
            <w:shd w:val="clear" w:color="auto" w:fill="auto"/>
          </w:tcPr>
          <w:p w:rsidR="00FA40B6" w:rsidRDefault="00FA40B6" w:rsidP="008F1186">
            <w:pPr>
              <w:jc w:val="both"/>
              <w:rPr>
                <w:rFonts w:ascii="Times New Roman" w:hAnsi="Times New Roman" w:cs="Times New Roman"/>
                <w:b/>
                <w:sz w:val="20"/>
                <w:szCs w:val="20"/>
                <w:u w:val="single"/>
              </w:rPr>
            </w:pPr>
          </w:p>
          <w:p w:rsidR="00C901A2" w:rsidRPr="007F593A" w:rsidRDefault="00B6662E"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ME212</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Öğret. Okul Dışı Öğrenme Ort.</w:t>
            </w:r>
            <w:r w:rsidR="00E47091" w:rsidRPr="007F593A">
              <w:rPr>
                <w:rFonts w:ascii="Times New Roman" w:hAnsi="Times New Roman" w:cs="Times New Roman"/>
                <w:b/>
                <w:sz w:val="20"/>
                <w:szCs w:val="20"/>
                <w:u w:val="single"/>
              </w:rPr>
              <w:t xml:space="preserve"> (2-0)2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Okul dışı öğrenmenin kapsamı ve önemi; okul dışı ortamlarda matematik öğretimi, okul dışı öğrenme ortamlarına uygun öğretim yöntem ve teknikleri (proje tabanlı öğrenme, ortam temelli öğretim vb.); okul dışı öğrenme ortamları (müzeler, bilim merkezleri, hayvanat bahçeleri, botanik bahçeleri, sanayi kuruluşları, millî parklar, bilim şenlikleri, bilim kampları, doğal ortamlar, kırsal bölgeler vb.); okul dışı öğrenme etkinliklerinin planlanması uygulanması ve değerlendirilmesi.</w:t>
            </w:r>
          </w:p>
        </w:tc>
      </w:tr>
      <w:tr w:rsidR="00C901A2" w:rsidRPr="008F1186" w:rsidTr="00844E1E">
        <w:tc>
          <w:tcPr>
            <w:tcW w:w="9212" w:type="dxa"/>
            <w:shd w:val="clear" w:color="auto" w:fill="auto"/>
          </w:tcPr>
          <w:p w:rsidR="00416616" w:rsidRDefault="00416616" w:rsidP="008F1186">
            <w:pPr>
              <w:jc w:val="both"/>
              <w:rPr>
                <w:rFonts w:ascii="Times New Roman" w:hAnsi="Times New Roman" w:cs="Times New Roman"/>
                <w:b/>
                <w:sz w:val="20"/>
                <w:szCs w:val="20"/>
                <w:u w:val="single"/>
              </w:rPr>
            </w:pPr>
          </w:p>
          <w:p w:rsidR="00C901A2" w:rsidRPr="00DC4DBC" w:rsidRDefault="00B6662E" w:rsidP="008F1186">
            <w:pPr>
              <w:jc w:val="both"/>
              <w:rPr>
                <w:rFonts w:ascii="Times New Roman" w:hAnsi="Times New Roman" w:cs="Times New Roman"/>
                <w:sz w:val="20"/>
                <w:szCs w:val="20"/>
              </w:rPr>
            </w:pPr>
            <w:r w:rsidRPr="007F593A">
              <w:rPr>
                <w:rFonts w:ascii="Times New Roman" w:hAnsi="Times New Roman" w:cs="Times New Roman"/>
                <w:b/>
                <w:sz w:val="20"/>
                <w:szCs w:val="20"/>
                <w:u w:val="single"/>
              </w:rPr>
              <w:t>ME407</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Matematik Sınıflarında İletişim</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Matematiğin kendine özgü sembolleri ve terminolojisi olan bir dil olduğunu fark etme, matematiğin sembol ve terimlerini etkili ve doğru kullanma, matematiksel dili matematiğin kendi içinde, farklı disiplinlerde ve yaşantısında uygun ve etkili bir biçimde kullanma, somut model, şekil, resim, grafik, tablo, sembol vb. farklı temsil biçimlerini kullanarak matematiksel düşünceleri ifade etme; matematiksel düşünceleri sözlü ve yazılı ifade etme, günlük dili, matematiksel dil ve sembollerle, matematiksel dili, günlük dil ve sembollerle ilişkilendirme; matematiksel düşüncelerin doğruluğunu ve anlamını yorumlama.</w:t>
            </w:r>
          </w:p>
        </w:tc>
      </w:tr>
      <w:tr w:rsidR="00C901A2" w:rsidRPr="008F1186" w:rsidTr="00844E1E">
        <w:tc>
          <w:tcPr>
            <w:tcW w:w="9212" w:type="dxa"/>
            <w:shd w:val="clear" w:color="auto" w:fill="auto"/>
          </w:tcPr>
          <w:p w:rsidR="00416616" w:rsidRDefault="00416616" w:rsidP="008F1186">
            <w:pPr>
              <w:jc w:val="both"/>
              <w:rPr>
                <w:rFonts w:ascii="Times New Roman" w:hAnsi="Times New Roman" w:cs="Times New Roman"/>
                <w:b/>
                <w:sz w:val="20"/>
                <w:szCs w:val="20"/>
                <w:u w:val="single"/>
              </w:rPr>
            </w:pPr>
          </w:p>
          <w:p w:rsidR="00C901A2" w:rsidRPr="007F593A" w:rsidRDefault="00B6662E"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ME409</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Üstün Yetenekli Öğrencilere Matematik Öğrt.</w:t>
            </w:r>
            <w:r w:rsidR="00E47091" w:rsidRPr="007F593A">
              <w:rPr>
                <w:rFonts w:ascii="Times New Roman" w:hAnsi="Times New Roman" w:cs="Times New Roman"/>
                <w:b/>
                <w:sz w:val="20"/>
                <w:szCs w:val="20"/>
                <w:u w:val="single"/>
              </w:rPr>
              <w:t xml:space="preserve"> (2-0)2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 xml:space="preserve">Matematikte üstün yetenekli öğrencilerin tanılanması, etiketlenmenin avantajları ve dezavantajları; üstün yetenekli öğrencilerin özellikleri, matematikte üstün yeteneğin gelişimi, üstün yetenekli öğrenciler için program </w:t>
            </w:r>
            <w:r w:rsidRPr="00DC4DBC">
              <w:rPr>
                <w:rFonts w:ascii="Times New Roman" w:hAnsi="Times New Roman" w:cs="Times New Roman"/>
                <w:sz w:val="20"/>
                <w:szCs w:val="20"/>
              </w:rPr>
              <w:lastRenderedPageBreak/>
              <w:t>tercihleri, üstün yetenekli öğrenciler için farklılaştırma, zenginleştirme, hızlandırma, üstün yetenekli öğrenciyi sınıf içinde destekleme, üstün yetenekli öğrencilerle olan sosyal ilişkiler; üstün yetenekli öğrenciler için bireyselleştirilmiş eğitim programlar</w:t>
            </w:r>
          </w:p>
        </w:tc>
      </w:tr>
      <w:tr w:rsidR="00C901A2" w:rsidRPr="008F1186" w:rsidTr="00844E1E">
        <w:tc>
          <w:tcPr>
            <w:tcW w:w="9212" w:type="dxa"/>
            <w:shd w:val="clear" w:color="auto" w:fill="auto"/>
          </w:tcPr>
          <w:p w:rsidR="00416616" w:rsidRDefault="00416616" w:rsidP="008F1186">
            <w:pPr>
              <w:jc w:val="both"/>
              <w:rPr>
                <w:rFonts w:ascii="Times New Roman" w:hAnsi="Times New Roman" w:cs="Times New Roman"/>
                <w:b/>
                <w:sz w:val="20"/>
                <w:szCs w:val="20"/>
                <w:u w:val="single"/>
              </w:rPr>
            </w:pPr>
          </w:p>
          <w:p w:rsidR="00C901A2" w:rsidRPr="007F593A" w:rsidRDefault="00B6662E"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ME406</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Oyunla Matematik Öğretimi</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Oyun ve oyun türleri; matematik öğretiminde oyunların önemi; oyuna yönelik kuramsal yaklaşımlar; mantık, matematik, zekâ oyunları/bulmacaları; matematik ve oyun etkileşimi; matematikçiler tarafından geliştirilen bazı oyunların incelenmesi; kültürel matematik oyunları oyun teorisi; teknoloji destekli matematik oyunları.</w:t>
            </w:r>
          </w:p>
        </w:tc>
      </w:tr>
      <w:tr w:rsidR="00C901A2" w:rsidRPr="008F1186" w:rsidTr="00844E1E">
        <w:tc>
          <w:tcPr>
            <w:tcW w:w="9212" w:type="dxa"/>
            <w:shd w:val="clear" w:color="auto" w:fill="auto"/>
          </w:tcPr>
          <w:p w:rsidR="00416616" w:rsidRDefault="00416616" w:rsidP="008F1186">
            <w:pPr>
              <w:jc w:val="both"/>
              <w:rPr>
                <w:rFonts w:ascii="Times New Roman" w:hAnsi="Times New Roman" w:cs="Times New Roman"/>
                <w:b/>
                <w:sz w:val="20"/>
                <w:szCs w:val="20"/>
                <w:u w:val="single"/>
              </w:rPr>
            </w:pPr>
          </w:p>
          <w:p w:rsidR="00C901A2" w:rsidRPr="007F593A" w:rsidRDefault="00B6662E" w:rsidP="008F1186">
            <w:pPr>
              <w:jc w:val="both"/>
              <w:rPr>
                <w:rFonts w:ascii="Times New Roman" w:hAnsi="Times New Roman" w:cs="Times New Roman"/>
                <w:b/>
                <w:sz w:val="20"/>
                <w:szCs w:val="20"/>
                <w:u w:val="single"/>
              </w:rPr>
            </w:pPr>
            <w:r w:rsidRPr="007F593A">
              <w:rPr>
                <w:rFonts w:ascii="Times New Roman" w:hAnsi="Times New Roman" w:cs="Times New Roman"/>
                <w:b/>
                <w:sz w:val="20"/>
                <w:szCs w:val="20"/>
                <w:u w:val="single"/>
              </w:rPr>
              <w:t>ME408</w:t>
            </w:r>
            <w:r w:rsidR="00800244">
              <w:rPr>
                <w:rFonts w:ascii="Times New Roman" w:hAnsi="Times New Roman" w:cs="Times New Roman"/>
                <w:b/>
                <w:sz w:val="20"/>
                <w:szCs w:val="20"/>
                <w:u w:val="single"/>
              </w:rPr>
              <w:t xml:space="preserve"> </w:t>
            </w:r>
            <w:r w:rsidRPr="007F593A">
              <w:rPr>
                <w:rFonts w:ascii="Times New Roman" w:hAnsi="Times New Roman" w:cs="Times New Roman"/>
                <w:b/>
                <w:sz w:val="20"/>
                <w:szCs w:val="20"/>
                <w:u w:val="single"/>
              </w:rPr>
              <w:t>Sınıf İçi Öğrenmelerin Değerlendirilmesi</w:t>
            </w:r>
            <w:r w:rsidR="002036AE">
              <w:rPr>
                <w:rFonts w:ascii="Times New Roman" w:hAnsi="Times New Roman" w:cs="Times New Roman"/>
                <w:b/>
                <w:sz w:val="20"/>
                <w:szCs w:val="20"/>
                <w:u w:val="single"/>
              </w:rPr>
              <w:t xml:space="preserve"> </w:t>
            </w:r>
            <w:r w:rsidR="00E47091" w:rsidRPr="007F593A">
              <w:rPr>
                <w:rFonts w:ascii="Times New Roman" w:hAnsi="Times New Roman" w:cs="Times New Roman"/>
                <w:b/>
                <w:sz w:val="20"/>
                <w:szCs w:val="20"/>
                <w:u w:val="single"/>
              </w:rPr>
              <w:t>(2-0)2 AKTS:4</w:t>
            </w:r>
          </w:p>
          <w:p w:rsidR="005F0B2D" w:rsidRPr="00DC4DBC" w:rsidRDefault="008364D4" w:rsidP="008F1186">
            <w:pPr>
              <w:jc w:val="both"/>
              <w:rPr>
                <w:rFonts w:ascii="Times New Roman" w:hAnsi="Times New Roman" w:cs="Times New Roman"/>
                <w:sz w:val="20"/>
                <w:szCs w:val="20"/>
              </w:rPr>
            </w:pPr>
            <w:r w:rsidRPr="00DC4DBC">
              <w:rPr>
                <w:rFonts w:ascii="Times New Roman" w:hAnsi="Times New Roman" w:cs="Times New Roman"/>
                <w:sz w:val="20"/>
                <w:szCs w:val="20"/>
              </w:rPr>
              <w:t>Eğitimde kullanılan ölçme araçları ve özellikleri; geleneksel yaklaşımlara dayalı araçlar: Yazılı sınavlar, kısa cevaplı sınavlar, doğru-yanlış tipi testler, çoktan seçmeli testler, eşleştirmeli testler, sözlü yoklamalar; öğrenciyi çok yönlü tanımaya dönük araçlar: Gözlem, görüşme, performans değerlendirme, öğrenci ürün dosyası, araştırma kâğıtları, araştırma projeleri, akran değerlendirmesi, öz değerlendirme, tutum ölçekleri; öğrenci başarısının değerlendirilmesinde dikkat edilecek hususlar; öğrenme çıktılarının değerlendirilmesi ve not verme.</w:t>
            </w:r>
          </w:p>
        </w:tc>
      </w:tr>
    </w:tbl>
    <w:p w:rsidR="00405203" w:rsidRPr="008F1186" w:rsidRDefault="00405203" w:rsidP="008F1186">
      <w:pPr>
        <w:jc w:val="both"/>
        <w:rPr>
          <w:sz w:val="20"/>
          <w:szCs w:val="20"/>
        </w:rPr>
      </w:pPr>
    </w:p>
    <w:sectPr w:rsidR="00405203" w:rsidRPr="008F1186" w:rsidSect="00FF5429">
      <w:footerReference w:type="default" r:id="rId7"/>
      <w:pgSz w:w="11906" w:h="16838"/>
      <w:pgMar w:top="426" w:right="1417" w:bottom="426"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2A" w:rsidRDefault="00032F2A" w:rsidP="00FF5429">
      <w:pPr>
        <w:spacing w:after="0" w:line="240" w:lineRule="auto"/>
      </w:pPr>
      <w:r>
        <w:separator/>
      </w:r>
    </w:p>
  </w:endnote>
  <w:endnote w:type="continuationSeparator" w:id="0">
    <w:p w:rsidR="00032F2A" w:rsidRDefault="00032F2A" w:rsidP="00FF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68361"/>
      <w:docPartObj>
        <w:docPartGallery w:val="Page Numbers (Bottom of Page)"/>
        <w:docPartUnique/>
      </w:docPartObj>
    </w:sdtPr>
    <w:sdtEndPr/>
    <w:sdtContent>
      <w:p w:rsidR="00FF5429" w:rsidRDefault="00FF5429">
        <w:pPr>
          <w:pStyle w:val="a5"/>
          <w:jc w:val="center"/>
        </w:pPr>
        <w:r>
          <w:fldChar w:fldCharType="begin"/>
        </w:r>
        <w:r>
          <w:instrText>PAGE   \* MERGEFORMAT</w:instrText>
        </w:r>
        <w:r>
          <w:fldChar w:fldCharType="separate"/>
        </w:r>
        <w:r w:rsidR="000015F2">
          <w:rPr>
            <w:noProof/>
          </w:rPr>
          <w:t>13</w:t>
        </w:r>
        <w:r>
          <w:fldChar w:fldCharType="end"/>
        </w:r>
      </w:p>
    </w:sdtContent>
  </w:sdt>
  <w:p w:rsidR="00FF5429" w:rsidRDefault="00FF54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2A" w:rsidRDefault="00032F2A" w:rsidP="00FF5429">
      <w:pPr>
        <w:spacing w:after="0" w:line="240" w:lineRule="auto"/>
      </w:pPr>
      <w:r>
        <w:separator/>
      </w:r>
    </w:p>
  </w:footnote>
  <w:footnote w:type="continuationSeparator" w:id="0">
    <w:p w:rsidR="00032F2A" w:rsidRDefault="00032F2A" w:rsidP="00FF5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03"/>
    <w:rsid w:val="000015F2"/>
    <w:rsid w:val="00032F2A"/>
    <w:rsid w:val="00037F14"/>
    <w:rsid w:val="0004132E"/>
    <w:rsid w:val="000631D1"/>
    <w:rsid w:val="0007731B"/>
    <w:rsid w:val="00086655"/>
    <w:rsid w:val="000C4D1F"/>
    <w:rsid w:val="000E0238"/>
    <w:rsid w:val="000E6849"/>
    <w:rsid w:val="000F468C"/>
    <w:rsid w:val="000F5923"/>
    <w:rsid w:val="001439B6"/>
    <w:rsid w:val="00174679"/>
    <w:rsid w:val="00182C61"/>
    <w:rsid w:val="0018471D"/>
    <w:rsid w:val="001B3333"/>
    <w:rsid w:val="001B47A2"/>
    <w:rsid w:val="001C00B6"/>
    <w:rsid w:val="001C29B5"/>
    <w:rsid w:val="001C5D17"/>
    <w:rsid w:val="001D42A5"/>
    <w:rsid w:val="001F33B8"/>
    <w:rsid w:val="002036AE"/>
    <w:rsid w:val="00213AB3"/>
    <w:rsid w:val="002263EF"/>
    <w:rsid w:val="00227D82"/>
    <w:rsid w:val="00230321"/>
    <w:rsid w:val="00233022"/>
    <w:rsid w:val="00243EB1"/>
    <w:rsid w:val="0026071E"/>
    <w:rsid w:val="00270D3F"/>
    <w:rsid w:val="00273CE7"/>
    <w:rsid w:val="00280820"/>
    <w:rsid w:val="002A226B"/>
    <w:rsid w:val="002A3A1F"/>
    <w:rsid w:val="002C217E"/>
    <w:rsid w:val="002F57A5"/>
    <w:rsid w:val="003059A4"/>
    <w:rsid w:val="00333AB0"/>
    <w:rsid w:val="00351547"/>
    <w:rsid w:val="00372C32"/>
    <w:rsid w:val="00391D17"/>
    <w:rsid w:val="00391F10"/>
    <w:rsid w:val="00392F86"/>
    <w:rsid w:val="003B6CBD"/>
    <w:rsid w:val="003E0712"/>
    <w:rsid w:val="003E177B"/>
    <w:rsid w:val="00400216"/>
    <w:rsid w:val="00405203"/>
    <w:rsid w:val="004054BB"/>
    <w:rsid w:val="00405A12"/>
    <w:rsid w:val="004156B4"/>
    <w:rsid w:val="00415AD6"/>
    <w:rsid w:val="00416616"/>
    <w:rsid w:val="0041789A"/>
    <w:rsid w:val="00421332"/>
    <w:rsid w:val="00430ABB"/>
    <w:rsid w:val="00430FFE"/>
    <w:rsid w:val="004539C4"/>
    <w:rsid w:val="004C22D2"/>
    <w:rsid w:val="004D10DE"/>
    <w:rsid w:val="004E3626"/>
    <w:rsid w:val="00515B0A"/>
    <w:rsid w:val="005240BA"/>
    <w:rsid w:val="00527577"/>
    <w:rsid w:val="00530A8C"/>
    <w:rsid w:val="00537388"/>
    <w:rsid w:val="00537812"/>
    <w:rsid w:val="00544900"/>
    <w:rsid w:val="00554F12"/>
    <w:rsid w:val="00557A27"/>
    <w:rsid w:val="00563A06"/>
    <w:rsid w:val="005647F2"/>
    <w:rsid w:val="005A1D68"/>
    <w:rsid w:val="005A5085"/>
    <w:rsid w:val="005D0252"/>
    <w:rsid w:val="005E792C"/>
    <w:rsid w:val="005F0B2D"/>
    <w:rsid w:val="00612064"/>
    <w:rsid w:val="00625320"/>
    <w:rsid w:val="00627FDF"/>
    <w:rsid w:val="0063448E"/>
    <w:rsid w:val="00647EF3"/>
    <w:rsid w:val="006500E9"/>
    <w:rsid w:val="00654997"/>
    <w:rsid w:val="00673162"/>
    <w:rsid w:val="00694B5F"/>
    <w:rsid w:val="006A2014"/>
    <w:rsid w:val="006A33C8"/>
    <w:rsid w:val="006A4A22"/>
    <w:rsid w:val="006B3830"/>
    <w:rsid w:val="006C2FE2"/>
    <w:rsid w:val="006C70A8"/>
    <w:rsid w:val="006E0095"/>
    <w:rsid w:val="006F2E7E"/>
    <w:rsid w:val="007013FA"/>
    <w:rsid w:val="007020D3"/>
    <w:rsid w:val="0071097C"/>
    <w:rsid w:val="0073729F"/>
    <w:rsid w:val="007448E3"/>
    <w:rsid w:val="00767F7F"/>
    <w:rsid w:val="00795730"/>
    <w:rsid w:val="007A5F8B"/>
    <w:rsid w:val="007B4BB3"/>
    <w:rsid w:val="007C1D47"/>
    <w:rsid w:val="007D203E"/>
    <w:rsid w:val="007E30BF"/>
    <w:rsid w:val="007E5641"/>
    <w:rsid w:val="007F593A"/>
    <w:rsid w:val="00800244"/>
    <w:rsid w:val="00804385"/>
    <w:rsid w:val="00834443"/>
    <w:rsid w:val="008364D4"/>
    <w:rsid w:val="00844E1E"/>
    <w:rsid w:val="00852391"/>
    <w:rsid w:val="008A786F"/>
    <w:rsid w:val="008D6FA6"/>
    <w:rsid w:val="008E1E9E"/>
    <w:rsid w:val="008E2E55"/>
    <w:rsid w:val="008E311C"/>
    <w:rsid w:val="008F1186"/>
    <w:rsid w:val="008F421D"/>
    <w:rsid w:val="008F5F57"/>
    <w:rsid w:val="009317F5"/>
    <w:rsid w:val="00932962"/>
    <w:rsid w:val="00937AD9"/>
    <w:rsid w:val="009501CA"/>
    <w:rsid w:val="0095221C"/>
    <w:rsid w:val="00984FE4"/>
    <w:rsid w:val="00985DA9"/>
    <w:rsid w:val="00992869"/>
    <w:rsid w:val="009A4655"/>
    <w:rsid w:val="009B5B28"/>
    <w:rsid w:val="00A15F97"/>
    <w:rsid w:val="00A27EB8"/>
    <w:rsid w:val="00A457F2"/>
    <w:rsid w:val="00A53683"/>
    <w:rsid w:val="00A773EA"/>
    <w:rsid w:val="00A850F2"/>
    <w:rsid w:val="00A94DCE"/>
    <w:rsid w:val="00AA6C17"/>
    <w:rsid w:val="00AA7712"/>
    <w:rsid w:val="00AB44F0"/>
    <w:rsid w:val="00AC5D12"/>
    <w:rsid w:val="00AC7376"/>
    <w:rsid w:val="00AD048B"/>
    <w:rsid w:val="00AD618B"/>
    <w:rsid w:val="00AE2880"/>
    <w:rsid w:val="00AE7BCE"/>
    <w:rsid w:val="00B061D9"/>
    <w:rsid w:val="00B071FA"/>
    <w:rsid w:val="00B23E8A"/>
    <w:rsid w:val="00B23EC2"/>
    <w:rsid w:val="00B4195E"/>
    <w:rsid w:val="00B644C3"/>
    <w:rsid w:val="00B6662E"/>
    <w:rsid w:val="00B81463"/>
    <w:rsid w:val="00BA0372"/>
    <w:rsid w:val="00BB2AB6"/>
    <w:rsid w:val="00BB3604"/>
    <w:rsid w:val="00BB5471"/>
    <w:rsid w:val="00BC3EA7"/>
    <w:rsid w:val="00BC4F93"/>
    <w:rsid w:val="00BD0BBF"/>
    <w:rsid w:val="00BD4BD1"/>
    <w:rsid w:val="00BE24E1"/>
    <w:rsid w:val="00BF1874"/>
    <w:rsid w:val="00C10833"/>
    <w:rsid w:val="00C2289E"/>
    <w:rsid w:val="00C451F3"/>
    <w:rsid w:val="00C472B0"/>
    <w:rsid w:val="00C512B3"/>
    <w:rsid w:val="00C619B9"/>
    <w:rsid w:val="00C64D3C"/>
    <w:rsid w:val="00C73B07"/>
    <w:rsid w:val="00C901A2"/>
    <w:rsid w:val="00CA0A80"/>
    <w:rsid w:val="00CB7C38"/>
    <w:rsid w:val="00CD30EC"/>
    <w:rsid w:val="00CF049B"/>
    <w:rsid w:val="00CF2C13"/>
    <w:rsid w:val="00CF3BA9"/>
    <w:rsid w:val="00CF45CE"/>
    <w:rsid w:val="00CF6B3A"/>
    <w:rsid w:val="00D01F68"/>
    <w:rsid w:val="00D20808"/>
    <w:rsid w:val="00D23D97"/>
    <w:rsid w:val="00D4568F"/>
    <w:rsid w:val="00D46B6F"/>
    <w:rsid w:val="00D93EBB"/>
    <w:rsid w:val="00DA1A50"/>
    <w:rsid w:val="00DA4556"/>
    <w:rsid w:val="00DC4DBC"/>
    <w:rsid w:val="00DD33BF"/>
    <w:rsid w:val="00DD6C55"/>
    <w:rsid w:val="00DD6C64"/>
    <w:rsid w:val="00DE1FF7"/>
    <w:rsid w:val="00DE2ACE"/>
    <w:rsid w:val="00DF31AB"/>
    <w:rsid w:val="00DF7D44"/>
    <w:rsid w:val="00E1766B"/>
    <w:rsid w:val="00E47091"/>
    <w:rsid w:val="00E51B24"/>
    <w:rsid w:val="00E541B1"/>
    <w:rsid w:val="00E602E8"/>
    <w:rsid w:val="00E64D8A"/>
    <w:rsid w:val="00E6682C"/>
    <w:rsid w:val="00E87940"/>
    <w:rsid w:val="00E9299B"/>
    <w:rsid w:val="00EA7E68"/>
    <w:rsid w:val="00EB6E66"/>
    <w:rsid w:val="00ED120F"/>
    <w:rsid w:val="00ED2BFC"/>
    <w:rsid w:val="00EF1178"/>
    <w:rsid w:val="00F238B7"/>
    <w:rsid w:val="00F94F81"/>
    <w:rsid w:val="00FA40B6"/>
    <w:rsid w:val="00FA4F25"/>
    <w:rsid w:val="00FA6095"/>
    <w:rsid w:val="00FD3EA1"/>
    <w:rsid w:val="00FD5F64"/>
    <w:rsid w:val="00FE4FE2"/>
    <w:rsid w:val="00FF4C0C"/>
    <w:rsid w:val="00FF542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ABDDA-4F3F-42A0-BCBE-42852953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F5429"/>
    <w:pPr>
      <w:tabs>
        <w:tab w:val="center" w:pos="4536"/>
        <w:tab w:val="right" w:pos="9072"/>
      </w:tabs>
      <w:spacing w:after="0" w:line="240" w:lineRule="auto"/>
    </w:pPr>
  </w:style>
  <w:style w:type="character" w:customStyle="1" w:styleId="Char">
    <w:name w:val="رأس الصفحة Char"/>
    <w:basedOn w:val="a0"/>
    <w:link w:val="a4"/>
    <w:uiPriority w:val="99"/>
    <w:rsid w:val="00FF5429"/>
  </w:style>
  <w:style w:type="paragraph" w:styleId="a5">
    <w:name w:val="footer"/>
    <w:basedOn w:val="a"/>
    <w:link w:val="Char0"/>
    <w:uiPriority w:val="99"/>
    <w:unhideWhenUsed/>
    <w:rsid w:val="00FF5429"/>
    <w:pPr>
      <w:tabs>
        <w:tab w:val="center" w:pos="4536"/>
        <w:tab w:val="right" w:pos="9072"/>
      </w:tabs>
      <w:spacing w:after="0" w:line="240" w:lineRule="auto"/>
    </w:pPr>
  </w:style>
  <w:style w:type="character" w:customStyle="1" w:styleId="Char0">
    <w:name w:val="تذييل الصفحة Char"/>
    <w:basedOn w:val="a0"/>
    <w:link w:val="a5"/>
    <w:uiPriority w:val="99"/>
    <w:rsid w:val="00FF5429"/>
  </w:style>
  <w:style w:type="paragraph" w:styleId="a6">
    <w:name w:val="Normal (Web)"/>
    <w:basedOn w:val="a"/>
    <w:uiPriority w:val="99"/>
    <w:semiHidden/>
    <w:unhideWhenUsed/>
    <w:rsid w:val="00984F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CA4C-C03A-4C47-B608-CB2B773B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8911</Words>
  <Characters>50794</Characters>
  <Application>Microsoft Office Word</Application>
  <DocSecurity>0</DocSecurity>
  <Lines>423</Lines>
  <Paragraphs>119</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59586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belal khalifa</cp:lastModifiedBy>
  <cp:revision>11</cp:revision>
  <cp:lastPrinted>2018-07-16T08:01:00Z</cp:lastPrinted>
  <dcterms:created xsi:type="dcterms:W3CDTF">2018-07-13T08:00:00Z</dcterms:created>
  <dcterms:modified xsi:type="dcterms:W3CDTF">2020-08-12T12:57:00Z</dcterms:modified>
</cp:coreProperties>
</file>